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F51" w:rsidRPr="008950BD" w:rsidRDefault="00C26F51" w:rsidP="008950BD">
      <w:pPr>
        <w:ind w:right="-1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950B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ПОЛОЖЕНИЕ ПО БУХГАЛТЕРСКОМУ</w:t>
      </w:r>
      <w:r w:rsidRPr="008950BD">
        <w:rPr>
          <w:rFonts w:ascii="Times New Roman" w:eastAsia="Times New Roman" w:hAnsi="Times New Roman" w:cs="Times New Roman"/>
          <w:b/>
          <w:spacing w:val="-14"/>
          <w:sz w:val="24"/>
          <w:szCs w:val="24"/>
          <w:lang w:val="ru-RU"/>
        </w:rPr>
        <w:t xml:space="preserve"> </w:t>
      </w:r>
      <w:r w:rsidRPr="008950B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УЧЕТУ</w:t>
      </w:r>
    </w:p>
    <w:p w:rsidR="008950BD" w:rsidRPr="008950BD" w:rsidRDefault="00E25902" w:rsidP="008950BD">
      <w:pPr>
        <w:ind w:right="-11"/>
        <w:jc w:val="center"/>
        <w:rPr>
          <w:rFonts w:ascii="Times New Roman" w:eastAsia="Arial" w:hAnsi="Times New Roman" w:cs="Times New Roman"/>
          <w:b/>
          <w:sz w:val="24"/>
          <w:szCs w:val="24"/>
          <w:lang w:val="ru-RU"/>
        </w:rPr>
      </w:pPr>
      <w:r w:rsidRPr="008950BD">
        <w:rPr>
          <w:rFonts w:ascii="Times New Roman" w:eastAsia="Arial" w:hAnsi="Times New Roman" w:cs="Times New Roman"/>
          <w:b/>
          <w:sz w:val="24"/>
          <w:szCs w:val="24"/>
          <w:lang w:val="ru-RU"/>
        </w:rPr>
        <w:t>«У</w:t>
      </w:r>
      <w:r w:rsidR="00C26F51" w:rsidRPr="008950BD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ЧЕТ РАСХОДОВ НА НАУЧНО-ИССЛЕДОВАТЕЛЬСКИЕ, </w:t>
      </w:r>
    </w:p>
    <w:p w:rsidR="00927525" w:rsidRPr="008950BD" w:rsidRDefault="00C26F51" w:rsidP="008950BD">
      <w:pPr>
        <w:ind w:right="-11"/>
        <w:jc w:val="center"/>
        <w:rPr>
          <w:rFonts w:ascii="Times New Roman" w:eastAsia="Arial" w:hAnsi="Times New Roman" w:cs="Times New Roman"/>
          <w:b/>
          <w:sz w:val="24"/>
          <w:szCs w:val="24"/>
          <w:lang w:val="ru-RU"/>
        </w:rPr>
      </w:pPr>
      <w:r w:rsidRPr="008950BD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ОПЫТНО-КОНСТРУКТОРСКИЕ </w:t>
      </w:r>
      <w:r w:rsidR="00D217B9" w:rsidRPr="008950BD">
        <w:rPr>
          <w:rFonts w:ascii="Times New Roman" w:eastAsia="Arial" w:hAnsi="Times New Roman" w:cs="Times New Roman"/>
          <w:b/>
          <w:sz w:val="24"/>
          <w:szCs w:val="24"/>
          <w:lang w:val="ru-RU"/>
        </w:rPr>
        <w:t>И</w:t>
      </w:r>
      <w:r w:rsidRPr="008950BD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ТЕХНОЛОГИЧЕСКИЕ РАБОТЫ</w:t>
      </w:r>
      <w:r w:rsidR="00E25902" w:rsidRPr="008950BD">
        <w:rPr>
          <w:rFonts w:ascii="Times New Roman" w:eastAsia="Arial" w:hAnsi="Times New Roman" w:cs="Times New Roman"/>
          <w:b/>
          <w:sz w:val="24"/>
          <w:szCs w:val="24"/>
          <w:lang w:val="ru-RU"/>
        </w:rPr>
        <w:t>»</w:t>
      </w:r>
    </w:p>
    <w:p w:rsidR="00C26F51" w:rsidRPr="008950BD" w:rsidRDefault="00E25902" w:rsidP="008950BD">
      <w:pPr>
        <w:ind w:right="-11"/>
        <w:jc w:val="center"/>
        <w:rPr>
          <w:rFonts w:ascii="Times New Roman" w:eastAsia="Arial" w:hAnsi="Times New Roman" w:cs="Times New Roman"/>
          <w:b/>
          <w:sz w:val="24"/>
          <w:szCs w:val="24"/>
          <w:lang w:val="ru-RU"/>
        </w:rPr>
      </w:pPr>
      <w:r w:rsidRPr="008950BD">
        <w:rPr>
          <w:rFonts w:ascii="Times New Roman" w:eastAsia="Arial" w:hAnsi="Times New Roman" w:cs="Times New Roman"/>
          <w:b/>
          <w:sz w:val="24"/>
          <w:szCs w:val="24"/>
          <w:lang w:val="ru-RU"/>
        </w:rPr>
        <w:t>ПБУ 17/02</w:t>
      </w:r>
    </w:p>
    <w:p w:rsidR="00AF7129" w:rsidRPr="008950BD" w:rsidRDefault="00AF7129" w:rsidP="008950BD">
      <w:pPr>
        <w:ind w:right="-11"/>
        <w:jc w:val="center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3D7497" w:rsidRPr="008950BD" w:rsidRDefault="00E25902" w:rsidP="008950BD">
      <w:pPr>
        <w:ind w:right="-11"/>
        <w:jc w:val="center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8950BD">
        <w:rPr>
          <w:rFonts w:ascii="Times New Roman" w:eastAsia="Arial" w:hAnsi="Times New Roman" w:cs="Times New Roman"/>
          <w:sz w:val="24"/>
          <w:szCs w:val="24"/>
          <w:lang w:val="ru-RU"/>
        </w:rPr>
        <w:t>(утверждено приказом Минфина России от 19.11.2002 №</w:t>
      </w:r>
      <w:r w:rsidRPr="008950BD">
        <w:rPr>
          <w:rFonts w:ascii="Times New Roman" w:eastAsia="Arial" w:hAnsi="Times New Roman" w:cs="Times New Roman"/>
          <w:spacing w:val="-43"/>
          <w:sz w:val="24"/>
          <w:szCs w:val="24"/>
          <w:lang w:val="ru-RU"/>
        </w:rPr>
        <w:t xml:space="preserve"> </w:t>
      </w:r>
      <w:r w:rsidRPr="008950BD">
        <w:rPr>
          <w:rFonts w:ascii="Times New Roman" w:eastAsia="Arial" w:hAnsi="Times New Roman" w:cs="Times New Roman"/>
          <w:sz w:val="24"/>
          <w:szCs w:val="24"/>
          <w:lang w:val="ru-RU"/>
        </w:rPr>
        <w:t>115н,</w:t>
      </w:r>
    </w:p>
    <w:p w:rsidR="004E7EA4" w:rsidRPr="008950BD" w:rsidRDefault="004E7EA4" w:rsidP="008950BD">
      <w:pPr>
        <w:ind w:right="-11"/>
        <w:jc w:val="center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8950BD">
        <w:rPr>
          <w:rFonts w:ascii="Times New Roman" w:eastAsia="Arial" w:hAnsi="Times New Roman" w:cs="Times New Roman"/>
          <w:w w:val="99"/>
          <w:sz w:val="24"/>
          <w:szCs w:val="24"/>
          <w:lang w:val="ru-RU"/>
        </w:rPr>
        <w:t xml:space="preserve">с изменениями </w:t>
      </w:r>
      <w:r w:rsidR="00E25902" w:rsidRPr="008950BD">
        <w:rPr>
          <w:rFonts w:ascii="Times New Roman" w:eastAsia="Arial" w:hAnsi="Times New Roman" w:cs="Times New Roman"/>
          <w:sz w:val="24"/>
          <w:szCs w:val="24"/>
          <w:lang w:val="ru-RU"/>
        </w:rPr>
        <w:t>от 18.09.2006 №</w:t>
      </w:r>
      <w:r w:rsidR="00E25902" w:rsidRPr="008950BD">
        <w:rPr>
          <w:rFonts w:ascii="Times New Roman" w:eastAsia="Arial" w:hAnsi="Times New Roman" w:cs="Times New Roman"/>
          <w:spacing w:val="-12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eastAsia="Arial" w:hAnsi="Times New Roman" w:cs="Times New Roman"/>
          <w:sz w:val="24"/>
          <w:szCs w:val="24"/>
          <w:lang w:val="ru-RU"/>
        </w:rPr>
        <w:t>116н</w:t>
      </w:r>
      <w:r w:rsidR="00C26F51" w:rsidRPr="008950BD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</w:t>
      </w:r>
      <w:r w:rsidR="00C26F51" w:rsidRPr="008950BD">
        <w:rPr>
          <w:rFonts w:ascii="Times New Roman" w:hAnsi="Times New Roman" w:cs="Times New Roman"/>
          <w:sz w:val="24"/>
          <w:szCs w:val="24"/>
          <w:lang w:val="ru-RU"/>
        </w:rPr>
        <w:t>от 16.05.2016 № 64н</w:t>
      </w:r>
      <w:r w:rsidR="00E25902" w:rsidRPr="008950BD">
        <w:rPr>
          <w:rFonts w:ascii="Times New Roman" w:eastAsia="Arial" w:hAnsi="Times New Roman" w:cs="Times New Roman"/>
          <w:sz w:val="24"/>
          <w:szCs w:val="24"/>
          <w:lang w:val="ru-RU"/>
        </w:rPr>
        <w:t>)</w:t>
      </w:r>
    </w:p>
    <w:p w:rsidR="004E7EA4" w:rsidRPr="008950BD" w:rsidRDefault="004E7EA4" w:rsidP="008950BD">
      <w:pPr>
        <w:ind w:right="-11"/>
        <w:jc w:val="center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C92C75" w:rsidRPr="00021A14" w:rsidRDefault="003D7497" w:rsidP="008950BD">
      <w:pPr>
        <w:ind w:right="-11"/>
        <w:jc w:val="center"/>
        <w:rPr>
          <w:rFonts w:ascii="Times New Roman" w:eastAsia="Arial" w:hAnsi="Times New Roman" w:cs="Times New Roman"/>
          <w:b/>
          <w:sz w:val="24"/>
          <w:szCs w:val="24"/>
          <w:lang w:val="ru-RU"/>
        </w:rPr>
      </w:pPr>
      <w:r w:rsidRPr="00021A14">
        <w:rPr>
          <w:rFonts w:ascii="Times New Roman" w:hAnsi="Times New Roman" w:cs="Times New Roman"/>
          <w:b/>
          <w:sz w:val="24"/>
          <w:szCs w:val="24"/>
        </w:rPr>
        <w:t>I</w:t>
      </w:r>
      <w:r w:rsidRPr="00021A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 </w:t>
      </w:r>
      <w:r w:rsidR="00E25902" w:rsidRPr="00021A14">
        <w:rPr>
          <w:rFonts w:ascii="Times New Roman" w:hAnsi="Times New Roman" w:cs="Times New Roman"/>
          <w:b/>
          <w:sz w:val="24"/>
          <w:szCs w:val="24"/>
          <w:lang w:val="ru-RU"/>
        </w:rPr>
        <w:t>Общие</w:t>
      </w:r>
      <w:r w:rsidR="00E25902" w:rsidRPr="00021A14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="00E25902" w:rsidRPr="00021A14">
        <w:rPr>
          <w:rFonts w:ascii="Times New Roman" w:hAnsi="Times New Roman" w:cs="Times New Roman"/>
          <w:b/>
          <w:sz w:val="24"/>
          <w:szCs w:val="24"/>
          <w:lang w:val="ru-RU"/>
        </w:rPr>
        <w:t>положения</w:t>
      </w:r>
    </w:p>
    <w:p w:rsidR="00C92C75" w:rsidRPr="008950BD" w:rsidRDefault="00C92C75" w:rsidP="008950BD">
      <w:pPr>
        <w:spacing w:before="9"/>
        <w:ind w:right="-11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C92C75" w:rsidRPr="008950BD" w:rsidRDefault="00831D8D" w:rsidP="008950BD">
      <w:pPr>
        <w:tabs>
          <w:tab w:val="left" w:pos="891"/>
        </w:tabs>
        <w:ind w:right="-11" w:firstLine="72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8950BD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Настоящее Положение устанавливает правила формирования в</w:t>
      </w:r>
      <w:r w:rsidR="00E25902" w:rsidRPr="008950BD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бухгалтерском</w:t>
      </w:r>
      <w:r w:rsidR="00E25902" w:rsidRPr="008950B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учете и бухгалтерской отчетности коммерческих организаций,</w:t>
      </w:r>
      <w:r w:rsidR="00E25902" w:rsidRPr="008950BD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являющихся юридическими</w:t>
      </w:r>
      <w:r w:rsidR="00E25902" w:rsidRPr="008950BD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лицами</w:t>
      </w:r>
      <w:r w:rsidR="00E25902" w:rsidRPr="008950BD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25902" w:rsidRPr="008950BD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законодательству</w:t>
      </w:r>
      <w:r w:rsidR="00E25902" w:rsidRPr="008950BD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="00E25902" w:rsidRPr="008950BD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="00E25902" w:rsidRPr="008950BD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(за</w:t>
      </w:r>
      <w:r w:rsidR="00E25902" w:rsidRPr="008950BD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исключением кредитных</w:t>
      </w:r>
      <w:r w:rsidR="00E25902" w:rsidRPr="008950BD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организаций),</w:t>
      </w:r>
      <w:r w:rsidR="00E25902" w:rsidRPr="008950BD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r w:rsidR="00E25902" w:rsidRPr="008950BD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25902" w:rsidRPr="008950BD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расходах,</w:t>
      </w:r>
      <w:r w:rsidR="00E25902" w:rsidRPr="008950BD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связанных</w:t>
      </w:r>
      <w:r w:rsidR="00E25902" w:rsidRPr="008950BD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25902" w:rsidRPr="008950BD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выполнением</w:t>
      </w:r>
      <w:r w:rsidR="00E25902" w:rsidRPr="008950BD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научно- исследовательских, опытно-конструкторских и технологических</w:t>
      </w:r>
      <w:r w:rsidR="00E25902" w:rsidRPr="008950BD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работ.</w:t>
      </w:r>
    </w:p>
    <w:p w:rsidR="00831D8D" w:rsidRPr="008950BD" w:rsidRDefault="00E25902" w:rsidP="008950BD">
      <w:pPr>
        <w:pStyle w:val="a3"/>
        <w:ind w:left="0" w:right="-11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0BD">
        <w:rPr>
          <w:rFonts w:ascii="Times New Roman" w:hAnsi="Times New Roman" w:cs="Times New Roman"/>
          <w:sz w:val="24"/>
          <w:szCs w:val="24"/>
          <w:lang w:val="ru-RU"/>
        </w:rPr>
        <w:t>Настоящее Положение применяется организациями, которые выполняют</w:t>
      </w:r>
      <w:r w:rsidRPr="008950BD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научно- исследовательские, опытно-конструкторские и технологические работы</w:t>
      </w:r>
      <w:r w:rsidRPr="008950BD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собственными</w:t>
      </w:r>
      <w:r w:rsidRPr="008950B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силами или (и) являются по договору заказчиком указанных</w:t>
      </w:r>
      <w:r w:rsidRPr="008950BD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работ.</w:t>
      </w:r>
    </w:p>
    <w:p w:rsidR="00C92C75" w:rsidRPr="008950BD" w:rsidRDefault="00831D8D" w:rsidP="008950BD">
      <w:pPr>
        <w:pStyle w:val="a3"/>
        <w:ind w:left="0" w:right="-11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0BD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Настоящее Положение применяется в отношении</w:t>
      </w:r>
      <w:r w:rsidR="00E25902" w:rsidRPr="008950BD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научно-исследовательских</w:t>
      </w:r>
      <w:r w:rsidR="00927525" w:rsidRPr="008950BD">
        <w:rPr>
          <w:rStyle w:val="ab"/>
          <w:rFonts w:ascii="Times New Roman" w:hAnsi="Times New Roman" w:cs="Times New Roman"/>
          <w:sz w:val="24"/>
          <w:szCs w:val="24"/>
          <w:lang w:val="ru-RU"/>
        </w:rPr>
        <w:footnoteReference w:id="1"/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, опытно-конструкторских и технологических</w:t>
      </w:r>
      <w:r w:rsidR="00E25902" w:rsidRPr="008950BD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работ:</w:t>
      </w:r>
    </w:p>
    <w:p w:rsidR="00E779B9" w:rsidRPr="008950BD" w:rsidRDefault="00E25902" w:rsidP="008950BD">
      <w:pPr>
        <w:pStyle w:val="a3"/>
        <w:ind w:left="0" w:right="-11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0BD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8950BD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которым</w:t>
      </w:r>
      <w:r w:rsidRPr="008950BD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получены</w:t>
      </w:r>
      <w:r w:rsidRPr="008950BD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результаты,</w:t>
      </w:r>
      <w:r w:rsidRPr="008950BD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подлежащие</w:t>
      </w:r>
      <w:r w:rsidRPr="008950BD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правовой</w:t>
      </w:r>
      <w:r w:rsidRPr="008950BD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охране,</w:t>
      </w:r>
      <w:r w:rsidRPr="008950BD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8950BD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8950B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оформленные в установленном законодательством</w:t>
      </w:r>
      <w:r w:rsidRPr="008950BD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порядке;</w:t>
      </w:r>
    </w:p>
    <w:p w:rsidR="00C92C75" w:rsidRPr="008950BD" w:rsidRDefault="00E25902" w:rsidP="008950BD">
      <w:pPr>
        <w:pStyle w:val="a3"/>
        <w:ind w:left="0" w:right="-11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0BD">
        <w:rPr>
          <w:rFonts w:ascii="Times New Roman" w:hAnsi="Times New Roman" w:cs="Times New Roman"/>
          <w:sz w:val="24"/>
          <w:szCs w:val="24"/>
          <w:lang w:val="ru-RU"/>
        </w:rPr>
        <w:t>по которым получены результаты, не подлежащие правовой охране</w:t>
      </w:r>
      <w:r w:rsidRPr="008950BD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в соответствии с нормами действующего</w:t>
      </w:r>
      <w:r w:rsidRPr="008950BD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законодательства.</w:t>
      </w:r>
    </w:p>
    <w:p w:rsidR="00831D8D" w:rsidRPr="008950BD" w:rsidRDefault="00530BC2" w:rsidP="008950BD">
      <w:pPr>
        <w:tabs>
          <w:tab w:val="left" w:pos="1084"/>
        </w:tabs>
        <w:ind w:right="-11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0BD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Настоящее Положение не применяется к незаконченным</w:t>
      </w:r>
      <w:r w:rsidR="00E25902" w:rsidRPr="008950BD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научно- исследовательским, опытно-конструкторским и технологическим работам, а также</w:t>
      </w:r>
      <w:r w:rsidR="00E25902" w:rsidRPr="008950B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E25902" w:rsidRPr="008950BD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научно-исследовательским, опытно-конструкторским и технологическим</w:t>
      </w:r>
      <w:r w:rsidR="00E25902" w:rsidRPr="008950BD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работам, результаты которых учитываются в бухгалтерском учете в качестве</w:t>
      </w:r>
      <w:r w:rsidR="00E25902" w:rsidRPr="008950BD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нематериальных</w:t>
      </w:r>
      <w:r w:rsidR="00E25902" w:rsidRPr="008950B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активов.</w:t>
      </w:r>
    </w:p>
    <w:p w:rsidR="00831D8D" w:rsidRPr="008950BD" w:rsidRDefault="00530BC2" w:rsidP="008950BD">
      <w:pPr>
        <w:tabs>
          <w:tab w:val="left" w:pos="1084"/>
        </w:tabs>
        <w:ind w:right="-11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0BD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Настоящее Положение не применяется в отношении расходов организации</w:t>
      </w:r>
      <w:r w:rsidR="00E25902" w:rsidRPr="008950B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25902" w:rsidRPr="008950B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освоение природных ресурсов (проведение геологического изучения недр, разведка</w:t>
      </w:r>
      <w:r w:rsidR="00E25902" w:rsidRPr="008950B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(доразведка) осваиваемых месторождений, работы подготовительного характера</w:t>
      </w:r>
      <w:r w:rsidR="00E25902" w:rsidRPr="008950BD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в добывающих</w:t>
      </w:r>
      <w:r w:rsidR="00E25902" w:rsidRPr="008950BD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отраслях</w:t>
      </w:r>
      <w:r w:rsidR="00E25902" w:rsidRPr="008950BD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25902" w:rsidRPr="008950BD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т.п.),</w:t>
      </w:r>
      <w:r w:rsidR="00E25902" w:rsidRPr="008950BD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затрат</w:t>
      </w:r>
      <w:r w:rsidR="00E25902" w:rsidRPr="008950BD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25902" w:rsidRPr="008950BD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подготовку</w:t>
      </w:r>
      <w:r w:rsidR="00E25902" w:rsidRPr="008950BD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25902" w:rsidRPr="008950BD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освоение</w:t>
      </w:r>
      <w:r w:rsidR="00E25902" w:rsidRPr="008950BD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производства,</w:t>
      </w:r>
      <w:r w:rsidR="00E25902" w:rsidRPr="008950BD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новых организаций,</w:t>
      </w:r>
      <w:r w:rsidR="00E25902" w:rsidRPr="008950BD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цехов,</w:t>
      </w:r>
      <w:r w:rsidR="00E25902" w:rsidRPr="008950BD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агрегатов</w:t>
      </w:r>
      <w:r w:rsidR="00E25902" w:rsidRPr="008950BD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(пусковые</w:t>
      </w:r>
      <w:r w:rsidR="00E25902" w:rsidRPr="008950BD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расходы),</w:t>
      </w:r>
      <w:r w:rsidR="00E25902" w:rsidRPr="008950BD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затрат</w:t>
      </w:r>
      <w:r w:rsidR="00E25902" w:rsidRPr="008950BD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25902" w:rsidRPr="008950BD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подготовку</w:t>
      </w:r>
      <w:r w:rsidR="00E25902" w:rsidRPr="008950BD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25902" w:rsidRPr="008950BD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 xml:space="preserve">освоение производства продукции, не предназначенной для серийного и </w:t>
      </w:r>
      <w:r w:rsidR="00E25902" w:rsidRPr="008950BD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массового производства,</w:t>
      </w:r>
      <w:r w:rsidR="00E25902" w:rsidRPr="008950BD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E25902" w:rsidRPr="008950BD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="00E25902" w:rsidRPr="008950BD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затрат,</w:t>
      </w:r>
      <w:r w:rsidR="00E25902" w:rsidRPr="008950BD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связанных</w:t>
      </w:r>
      <w:r w:rsidR="00E25902" w:rsidRPr="008950BD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25902" w:rsidRPr="008950BD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совершенствованием</w:t>
      </w:r>
      <w:r w:rsidR="00E25902" w:rsidRPr="008950BD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технологии</w:t>
      </w:r>
      <w:r w:rsidR="00E25902" w:rsidRPr="008950BD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и организации производства, с улучшением качества продукции, изменением</w:t>
      </w:r>
      <w:r w:rsidR="00E25902" w:rsidRPr="008950BD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дизайна</w:t>
      </w:r>
      <w:r w:rsidR="00E25902" w:rsidRPr="008950B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продукции и других эксплуатационных свойств, осуществляемых в</w:t>
      </w:r>
      <w:r w:rsidR="00E25902" w:rsidRPr="008950BD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ходе</w:t>
      </w:r>
      <w:r w:rsidR="00E25902" w:rsidRPr="008950B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производственного (технологического)</w:t>
      </w:r>
      <w:r w:rsidR="00E25902" w:rsidRPr="008950B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процесса.</w:t>
      </w:r>
    </w:p>
    <w:p w:rsidR="00831D8D" w:rsidRPr="008950BD" w:rsidRDefault="00530BC2" w:rsidP="008950BD">
      <w:pPr>
        <w:tabs>
          <w:tab w:val="left" w:pos="1084"/>
        </w:tabs>
        <w:ind w:right="-11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0BD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Информация о расходах по научно-исследовательским,</w:t>
      </w:r>
      <w:r w:rsidR="00E25902" w:rsidRPr="008950BD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опытно- конструкторским и технологическим работам отражается в бухгалтерском учете</w:t>
      </w:r>
      <w:r w:rsidR="00E25902" w:rsidRPr="008950BD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в качестве вложений во внеоборотные</w:t>
      </w:r>
      <w:r w:rsidR="00E25902" w:rsidRPr="008950B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активы.</w:t>
      </w:r>
    </w:p>
    <w:p w:rsidR="00831D8D" w:rsidRPr="008950BD" w:rsidRDefault="00E25902" w:rsidP="008950BD">
      <w:pPr>
        <w:tabs>
          <w:tab w:val="left" w:pos="1084"/>
        </w:tabs>
        <w:ind w:right="-11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0BD">
        <w:rPr>
          <w:rFonts w:ascii="Times New Roman" w:hAnsi="Times New Roman" w:cs="Times New Roman"/>
          <w:sz w:val="24"/>
          <w:szCs w:val="24"/>
          <w:lang w:val="ru-RU"/>
        </w:rPr>
        <w:t>Аналитический учет расходов по научно-исследовательским,</w:t>
      </w:r>
      <w:r w:rsidRPr="008950BD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опытно-конструкторским и технологическим работам ведется обособленно по видам</w:t>
      </w:r>
      <w:r w:rsidRPr="008950BD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работ, договорам</w:t>
      </w:r>
      <w:r w:rsidRPr="008950B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(заказам).</w:t>
      </w:r>
    </w:p>
    <w:p w:rsidR="00831D8D" w:rsidRPr="008950BD" w:rsidRDefault="00530BC2" w:rsidP="008950BD">
      <w:pPr>
        <w:tabs>
          <w:tab w:val="left" w:pos="1084"/>
        </w:tabs>
        <w:ind w:right="-11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0BD"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Единицей</w:t>
      </w:r>
      <w:r w:rsidR="00E25902" w:rsidRPr="008950BD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бухгалтерского</w:t>
      </w:r>
      <w:r w:rsidR="00E25902" w:rsidRPr="008950BD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учета</w:t>
      </w:r>
      <w:r w:rsidR="00E25902" w:rsidRPr="008950BD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расходов</w:t>
      </w:r>
      <w:r w:rsidR="00E25902" w:rsidRPr="008950BD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25902" w:rsidRPr="008950B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научно-исследовательским, опытно-конструкторским и технологическим работам является инвентарный</w:t>
      </w:r>
      <w:r w:rsidR="00E25902" w:rsidRPr="008950BD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объект.</w:t>
      </w:r>
    </w:p>
    <w:p w:rsidR="00C92C75" w:rsidRPr="008950BD" w:rsidRDefault="00E25902" w:rsidP="008950BD">
      <w:pPr>
        <w:tabs>
          <w:tab w:val="left" w:pos="1084"/>
        </w:tabs>
        <w:ind w:right="-11" w:firstLine="72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8950BD">
        <w:rPr>
          <w:rFonts w:ascii="Times New Roman" w:hAnsi="Times New Roman" w:cs="Times New Roman"/>
          <w:sz w:val="24"/>
          <w:szCs w:val="24"/>
          <w:lang w:val="ru-RU"/>
        </w:rPr>
        <w:t xml:space="preserve">Инвентарным объектом для целей настоящего Положения </w:t>
      </w:r>
      <w:r w:rsidRPr="008950BD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считается совокупность</w:t>
      </w:r>
      <w:r w:rsidRPr="008950BD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расходов</w:t>
      </w:r>
      <w:r w:rsidRPr="008950BD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8950BD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выполненной</w:t>
      </w:r>
      <w:r w:rsidRPr="008950BD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работе,</w:t>
      </w:r>
      <w:r w:rsidRPr="008950BD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Pr="008950BD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которой</w:t>
      </w:r>
      <w:r w:rsidRPr="008950BD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самостоятельно используются</w:t>
      </w:r>
      <w:r w:rsidRPr="008950BD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950BD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производстве</w:t>
      </w:r>
      <w:r w:rsidRPr="008950BD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продукции</w:t>
      </w:r>
      <w:r w:rsidRPr="008950BD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(выполнении</w:t>
      </w:r>
      <w:r w:rsidRPr="008950BD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работ,</w:t>
      </w:r>
      <w:r w:rsidRPr="008950BD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оказании</w:t>
      </w:r>
      <w:r w:rsidRPr="008950BD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услуг)</w:t>
      </w:r>
      <w:r w:rsidRPr="008950BD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8950BD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8950B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управленческих нужд</w:t>
      </w:r>
      <w:r w:rsidRPr="008950BD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организации.</w:t>
      </w:r>
    </w:p>
    <w:p w:rsidR="008950BD" w:rsidRDefault="008950BD">
      <w:pPr>
        <w:rPr>
          <w:rFonts w:ascii="Times New Roman" w:eastAsia="Arial" w:hAnsi="Times New Roman" w:cs="Times New Roman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sz w:val="24"/>
          <w:szCs w:val="24"/>
          <w:lang w:val="ru-RU"/>
        </w:rPr>
        <w:br w:type="page"/>
      </w:r>
    </w:p>
    <w:p w:rsidR="00C92C75" w:rsidRPr="008950BD" w:rsidRDefault="00C92C75" w:rsidP="008950BD">
      <w:pPr>
        <w:ind w:right="-11" w:firstLine="72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C92C75" w:rsidRPr="00021A14" w:rsidRDefault="00A9651D" w:rsidP="00021A14">
      <w:pPr>
        <w:ind w:right="-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A14">
        <w:rPr>
          <w:rFonts w:ascii="Times New Roman" w:hAnsi="Times New Roman" w:cs="Times New Roman"/>
          <w:b/>
          <w:sz w:val="24"/>
          <w:szCs w:val="24"/>
        </w:rPr>
        <w:t>II.</w:t>
      </w:r>
      <w:r w:rsidR="003D7497" w:rsidRPr="00021A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1A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902" w:rsidRPr="00021A14">
        <w:rPr>
          <w:rFonts w:ascii="Times New Roman" w:hAnsi="Times New Roman" w:cs="Times New Roman"/>
          <w:b/>
          <w:sz w:val="24"/>
          <w:szCs w:val="24"/>
        </w:rPr>
        <w:t>Признание расходов по научно-исследовательским,</w:t>
      </w:r>
      <w:r w:rsidRPr="00021A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902" w:rsidRPr="00021A14">
        <w:rPr>
          <w:rFonts w:ascii="Times New Roman" w:hAnsi="Times New Roman" w:cs="Times New Roman"/>
          <w:b/>
          <w:sz w:val="24"/>
          <w:szCs w:val="24"/>
        </w:rPr>
        <w:t>опытно-конструкторским и технологическим работам</w:t>
      </w:r>
    </w:p>
    <w:p w:rsidR="00C92C75" w:rsidRPr="008950BD" w:rsidRDefault="00C92C75" w:rsidP="008950BD">
      <w:pPr>
        <w:ind w:right="-11" w:firstLine="72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C92C75" w:rsidRPr="008950BD" w:rsidRDefault="00530BC2" w:rsidP="008950BD">
      <w:pPr>
        <w:pStyle w:val="a4"/>
        <w:tabs>
          <w:tab w:val="left" w:pos="1134"/>
        </w:tabs>
        <w:ind w:right="-11" w:firstLine="72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8950BD"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Расходы по научно-исследовательским, опытно-конструкторским</w:t>
      </w:r>
      <w:r w:rsidR="00E25902" w:rsidRPr="008950BD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и технологическим работам признаются в бухгалтерском учете при наличии</w:t>
      </w:r>
      <w:r w:rsidR="00E25902" w:rsidRPr="008950BD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следующих условий:</w:t>
      </w:r>
    </w:p>
    <w:p w:rsidR="00C92C75" w:rsidRPr="008950BD" w:rsidRDefault="00E25902" w:rsidP="008950BD">
      <w:pPr>
        <w:pStyle w:val="a3"/>
        <w:numPr>
          <w:ilvl w:val="0"/>
          <w:numId w:val="8"/>
        </w:numPr>
        <w:ind w:left="0" w:right="-11" w:firstLine="108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950BD">
        <w:rPr>
          <w:rFonts w:ascii="Times New Roman" w:hAnsi="Times New Roman" w:cs="Times New Roman"/>
          <w:i/>
          <w:sz w:val="24"/>
          <w:szCs w:val="24"/>
          <w:lang w:val="ru-RU"/>
        </w:rPr>
        <w:t>сумма расхода может быть определена и</w:t>
      </w:r>
      <w:r w:rsidRPr="008950BD">
        <w:rPr>
          <w:rFonts w:ascii="Times New Roman" w:hAnsi="Times New Roman" w:cs="Times New Roman"/>
          <w:i/>
          <w:spacing w:val="-23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i/>
          <w:sz w:val="24"/>
          <w:szCs w:val="24"/>
          <w:lang w:val="ru-RU"/>
        </w:rPr>
        <w:t>подтверждена;</w:t>
      </w:r>
    </w:p>
    <w:p w:rsidR="00C92C75" w:rsidRPr="008950BD" w:rsidRDefault="00E25902" w:rsidP="008950BD">
      <w:pPr>
        <w:pStyle w:val="a3"/>
        <w:numPr>
          <w:ilvl w:val="0"/>
          <w:numId w:val="8"/>
        </w:numPr>
        <w:ind w:left="0" w:right="-11" w:firstLine="108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950BD">
        <w:rPr>
          <w:rFonts w:ascii="Times New Roman" w:hAnsi="Times New Roman" w:cs="Times New Roman"/>
          <w:i/>
          <w:sz w:val="24"/>
          <w:szCs w:val="24"/>
          <w:lang w:val="ru-RU"/>
        </w:rPr>
        <w:t>имеется</w:t>
      </w:r>
      <w:r w:rsidRPr="008950BD">
        <w:rPr>
          <w:rFonts w:ascii="Times New Roman" w:hAnsi="Times New Roman" w:cs="Times New Roman"/>
          <w:i/>
          <w:spacing w:val="55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i/>
          <w:sz w:val="24"/>
          <w:szCs w:val="24"/>
          <w:lang w:val="ru-RU"/>
        </w:rPr>
        <w:t>документальное подтверждение</w:t>
      </w:r>
      <w:r w:rsidRPr="008950BD">
        <w:rPr>
          <w:rFonts w:ascii="Times New Roman" w:hAnsi="Times New Roman" w:cs="Times New Roman"/>
          <w:i/>
          <w:spacing w:val="55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i/>
          <w:sz w:val="24"/>
          <w:szCs w:val="24"/>
          <w:lang w:val="ru-RU"/>
        </w:rPr>
        <w:t>выполнения</w:t>
      </w:r>
      <w:r w:rsidRPr="008950BD">
        <w:rPr>
          <w:rFonts w:ascii="Times New Roman" w:hAnsi="Times New Roman" w:cs="Times New Roman"/>
          <w:i/>
          <w:spacing w:val="55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i/>
          <w:sz w:val="24"/>
          <w:szCs w:val="24"/>
          <w:lang w:val="ru-RU"/>
        </w:rPr>
        <w:t>работ</w:t>
      </w:r>
      <w:r w:rsidRPr="008950BD">
        <w:rPr>
          <w:rFonts w:ascii="Times New Roman" w:hAnsi="Times New Roman" w:cs="Times New Roman"/>
          <w:i/>
          <w:spacing w:val="55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i/>
          <w:sz w:val="24"/>
          <w:szCs w:val="24"/>
          <w:lang w:val="ru-RU"/>
        </w:rPr>
        <w:t>(акт</w:t>
      </w:r>
      <w:r w:rsidRPr="008950BD">
        <w:rPr>
          <w:rFonts w:ascii="Times New Roman" w:hAnsi="Times New Roman" w:cs="Times New Roman"/>
          <w:i/>
          <w:spacing w:val="47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i/>
          <w:sz w:val="24"/>
          <w:szCs w:val="24"/>
          <w:lang w:val="ru-RU"/>
        </w:rPr>
        <w:t>приемки</w:t>
      </w:r>
      <w:r w:rsidRPr="008950BD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i/>
          <w:sz w:val="24"/>
          <w:szCs w:val="24"/>
          <w:lang w:val="ru-RU"/>
        </w:rPr>
        <w:t>выполненных работ и</w:t>
      </w:r>
      <w:r w:rsidRPr="008950BD">
        <w:rPr>
          <w:rFonts w:ascii="Times New Roman" w:hAnsi="Times New Roman" w:cs="Times New Roman"/>
          <w:i/>
          <w:spacing w:val="-17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i/>
          <w:sz w:val="24"/>
          <w:szCs w:val="24"/>
          <w:lang w:val="ru-RU"/>
        </w:rPr>
        <w:t>т.п.);</w:t>
      </w:r>
    </w:p>
    <w:p w:rsidR="00C92C75" w:rsidRPr="008950BD" w:rsidRDefault="00E25902" w:rsidP="008950BD">
      <w:pPr>
        <w:pStyle w:val="a3"/>
        <w:numPr>
          <w:ilvl w:val="0"/>
          <w:numId w:val="8"/>
        </w:numPr>
        <w:ind w:left="0" w:right="-11" w:firstLine="108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950BD">
        <w:rPr>
          <w:rFonts w:ascii="Times New Roman" w:hAnsi="Times New Roman" w:cs="Times New Roman"/>
          <w:i/>
          <w:sz w:val="24"/>
          <w:szCs w:val="24"/>
          <w:lang w:val="ru-RU"/>
        </w:rPr>
        <w:t>использование результатов работ для производственных и (или)</w:t>
      </w:r>
      <w:r w:rsidRPr="008950BD">
        <w:rPr>
          <w:rFonts w:ascii="Times New Roman" w:hAnsi="Times New Roman" w:cs="Times New Roman"/>
          <w:i/>
          <w:spacing w:val="24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i/>
          <w:sz w:val="24"/>
          <w:szCs w:val="24"/>
          <w:lang w:val="ru-RU"/>
        </w:rPr>
        <w:t>управленческих</w:t>
      </w:r>
      <w:r w:rsidRPr="008950BD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i/>
          <w:sz w:val="24"/>
          <w:szCs w:val="24"/>
          <w:lang w:val="ru-RU"/>
        </w:rPr>
        <w:t>нужд приведет к получению будущих экономических выгод</w:t>
      </w:r>
      <w:r w:rsidRPr="008950BD">
        <w:rPr>
          <w:rFonts w:ascii="Times New Roman" w:hAnsi="Times New Roman" w:cs="Times New Roman"/>
          <w:i/>
          <w:spacing w:val="-37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i/>
          <w:sz w:val="24"/>
          <w:szCs w:val="24"/>
          <w:lang w:val="ru-RU"/>
        </w:rPr>
        <w:t>(дохода);</w:t>
      </w:r>
    </w:p>
    <w:p w:rsidR="00C92C75" w:rsidRPr="008950BD" w:rsidRDefault="00E25902" w:rsidP="008950BD">
      <w:pPr>
        <w:pStyle w:val="a3"/>
        <w:numPr>
          <w:ilvl w:val="0"/>
          <w:numId w:val="8"/>
        </w:numPr>
        <w:ind w:left="0" w:right="-11" w:firstLine="108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950BD">
        <w:rPr>
          <w:rFonts w:ascii="Times New Roman" w:hAnsi="Times New Roman" w:cs="Times New Roman"/>
          <w:i/>
          <w:sz w:val="24"/>
          <w:szCs w:val="24"/>
          <w:lang w:val="ru-RU"/>
        </w:rPr>
        <w:t>использование результатов научно-исследовательских, опытно-конструкторских</w:t>
      </w:r>
      <w:r w:rsidRPr="008950BD">
        <w:rPr>
          <w:rFonts w:ascii="Times New Roman" w:hAnsi="Times New Roman" w:cs="Times New Roman"/>
          <w:i/>
          <w:spacing w:val="4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i/>
          <w:sz w:val="24"/>
          <w:szCs w:val="24"/>
          <w:lang w:val="ru-RU"/>
        </w:rPr>
        <w:t>и технологических работ может быть</w:t>
      </w:r>
      <w:r w:rsidRPr="008950BD">
        <w:rPr>
          <w:rFonts w:ascii="Times New Roman" w:hAnsi="Times New Roman" w:cs="Times New Roman"/>
          <w:i/>
          <w:spacing w:val="-34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i/>
          <w:sz w:val="24"/>
          <w:szCs w:val="24"/>
          <w:lang w:val="ru-RU"/>
        </w:rPr>
        <w:t>продемонстрировано.</w:t>
      </w:r>
    </w:p>
    <w:p w:rsidR="00C92C75" w:rsidRPr="008950BD" w:rsidRDefault="00E25902" w:rsidP="008950BD">
      <w:pPr>
        <w:pStyle w:val="a3"/>
        <w:ind w:left="0" w:right="-11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0BD">
        <w:rPr>
          <w:rFonts w:ascii="Times New Roman" w:hAnsi="Times New Roman" w:cs="Times New Roman"/>
          <w:sz w:val="24"/>
          <w:szCs w:val="24"/>
          <w:lang w:val="ru-RU"/>
        </w:rPr>
        <w:t>В случае невыполнения хотя бы одного из вышеуказанных условий</w:t>
      </w:r>
      <w:r w:rsidRPr="008950BD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расходы организации, связанные с выполнением научно-исследовательских,</w:t>
      </w:r>
      <w:r w:rsidRPr="008950BD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опытно- конструкторских</w:t>
      </w:r>
      <w:r w:rsidRPr="008950BD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950BD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технологических</w:t>
      </w:r>
      <w:r w:rsidRPr="008950BD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работ,</w:t>
      </w:r>
      <w:r w:rsidRPr="008950BD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признаются</w:t>
      </w:r>
      <w:r w:rsidRPr="008950BD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прочими</w:t>
      </w:r>
      <w:r w:rsidRPr="008950BD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расходами</w:t>
      </w:r>
      <w:r w:rsidRPr="008950BD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отчетного</w:t>
      </w:r>
      <w:r w:rsidRPr="008950B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периода.</w:t>
      </w:r>
    </w:p>
    <w:p w:rsidR="00C92C75" w:rsidRPr="008950BD" w:rsidRDefault="00E25902" w:rsidP="008950BD">
      <w:pPr>
        <w:pStyle w:val="a3"/>
        <w:ind w:left="0" w:right="-11"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950BD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(в ред. </w:t>
      </w:r>
      <w:r w:rsidR="00B75944" w:rsidRPr="008950BD">
        <w:rPr>
          <w:rFonts w:ascii="Times New Roman" w:hAnsi="Times New Roman" w:cs="Times New Roman"/>
          <w:i/>
          <w:sz w:val="24"/>
          <w:szCs w:val="24"/>
          <w:lang w:val="ru-RU"/>
        </w:rPr>
        <w:t>п</w:t>
      </w:r>
      <w:r w:rsidRPr="008950BD">
        <w:rPr>
          <w:rFonts w:ascii="Times New Roman" w:hAnsi="Times New Roman" w:cs="Times New Roman"/>
          <w:i/>
          <w:sz w:val="24"/>
          <w:szCs w:val="24"/>
          <w:lang w:val="ru-RU"/>
        </w:rPr>
        <w:t>риказа Минфина Р</w:t>
      </w:r>
      <w:r w:rsidR="00B75944" w:rsidRPr="008950BD">
        <w:rPr>
          <w:rFonts w:ascii="Times New Roman" w:hAnsi="Times New Roman" w:cs="Times New Roman"/>
          <w:i/>
          <w:sz w:val="24"/>
          <w:szCs w:val="24"/>
          <w:lang w:val="ru-RU"/>
        </w:rPr>
        <w:t>оссии</w:t>
      </w:r>
      <w:r w:rsidRPr="008950B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от 18.09.2006 </w:t>
      </w:r>
      <w:r w:rsidR="00B75944" w:rsidRPr="008950BD">
        <w:rPr>
          <w:rFonts w:ascii="Times New Roman" w:hAnsi="Times New Roman" w:cs="Times New Roman"/>
          <w:i/>
          <w:sz w:val="24"/>
          <w:szCs w:val="24"/>
          <w:lang w:val="ru-RU"/>
        </w:rPr>
        <w:t>№</w:t>
      </w:r>
      <w:r w:rsidRPr="008950BD">
        <w:rPr>
          <w:rFonts w:ascii="Times New Roman" w:hAnsi="Times New Roman" w:cs="Times New Roman"/>
          <w:i/>
          <w:spacing w:val="-16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i/>
          <w:sz w:val="24"/>
          <w:szCs w:val="24"/>
          <w:lang w:val="ru-RU"/>
        </w:rPr>
        <w:t>116н)</w:t>
      </w:r>
    </w:p>
    <w:p w:rsidR="00C92C75" w:rsidRPr="008950BD" w:rsidRDefault="00E25902" w:rsidP="008950BD">
      <w:pPr>
        <w:pStyle w:val="a3"/>
        <w:ind w:left="0" w:right="-11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0BD">
        <w:rPr>
          <w:rFonts w:ascii="Times New Roman" w:hAnsi="Times New Roman" w:cs="Times New Roman"/>
          <w:sz w:val="24"/>
          <w:szCs w:val="24"/>
          <w:lang w:val="ru-RU"/>
        </w:rPr>
        <w:t>Признаются прочими расходами отчетного периода также расходы по</w:t>
      </w:r>
      <w:r w:rsidRPr="008950B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научно- исследовательским, опытно-конструкторским и технологическим работам, которые</w:t>
      </w:r>
      <w:r w:rsidRPr="008950BD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8950B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дали положительного</w:t>
      </w:r>
      <w:r w:rsidRPr="008950BD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результата.</w:t>
      </w:r>
    </w:p>
    <w:p w:rsidR="00831D8D" w:rsidRPr="008950BD" w:rsidRDefault="00E25902" w:rsidP="008950BD">
      <w:pPr>
        <w:pStyle w:val="a3"/>
        <w:ind w:left="0" w:right="-11"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950BD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(в ред. </w:t>
      </w:r>
      <w:r w:rsidR="0001505B" w:rsidRPr="008950BD">
        <w:rPr>
          <w:rFonts w:ascii="Times New Roman" w:hAnsi="Times New Roman" w:cs="Times New Roman"/>
          <w:i/>
          <w:sz w:val="24"/>
          <w:szCs w:val="24"/>
          <w:lang w:val="ru-RU"/>
        </w:rPr>
        <w:t>п</w:t>
      </w:r>
      <w:r w:rsidRPr="008950BD">
        <w:rPr>
          <w:rFonts w:ascii="Times New Roman" w:hAnsi="Times New Roman" w:cs="Times New Roman"/>
          <w:i/>
          <w:sz w:val="24"/>
          <w:szCs w:val="24"/>
          <w:lang w:val="ru-RU"/>
        </w:rPr>
        <w:t>риказа Минфина Р</w:t>
      </w:r>
      <w:r w:rsidR="00B75944" w:rsidRPr="008950BD">
        <w:rPr>
          <w:rFonts w:ascii="Times New Roman" w:hAnsi="Times New Roman" w:cs="Times New Roman"/>
          <w:i/>
          <w:sz w:val="24"/>
          <w:szCs w:val="24"/>
          <w:lang w:val="ru-RU"/>
        </w:rPr>
        <w:t>оссии</w:t>
      </w:r>
      <w:r w:rsidRPr="008950B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от 18.09.2006 </w:t>
      </w:r>
      <w:r w:rsidR="00B75944" w:rsidRPr="008950BD">
        <w:rPr>
          <w:rFonts w:ascii="Times New Roman" w:hAnsi="Times New Roman" w:cs="Times New Roman"/>
          <w:i/>
          <w:sz w:val="24"/>
          <w:szCs w:val="24"/>
          <w:lang w:val="ru-RU"/>
        </w:rPr>
        <w:t>№</w:t>
      </w:r>
      <w:r w:rsidRPr="008950BD">
        <w:rPr>
          <w:rFonts w:ascii="Times New Roman" w:hAnsi="Times New Roman" w:cs="Times New Roman"/>
          <w:i/>
          <w:spacing w:val="-16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i/>
          <w:sz w:val="24"/>
          <w:szCs w:val="24"/>
          <w:lang w:val="ru-RU"/>
        </w:rPr>
        <w:t>116н)</w:t>
      </w:r>
    </w:p>
    <w:p w:rsidR="00C92C75" w:rsidRPr="008950BD" w:rsidRDefault="00530BC2" w:rsidP="008950BD">
      <w:pPr>
        <w:pStyle w:val="a3"/>
        <w:ind w:left="0" w:right="-11"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950BD"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Если</w:t>
      </w:r>
      <w:r w:rsidR="00E25902" w:rsidRPr="008950BD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расходы</w:t>
      </w:r>
      <w:r w:rsidR="00E25902" w:rsidRPr="008950BD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25902" w:rsidRPr="008950BD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научно-исследовательским,</w:t>
      </w:r>
      <w:r w:rsidR="00E25902" w:rsidRPr="008950BD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опытно-конструкторским</w:t>
      </w:r>
      <w:r w:rsidR="00E25902" w:rsidRPr="008950BD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и технологическим работам в предшествовавших отчетных периодах были</w:t>
      </w:r>
      <w:r w:rsidR="00E25902" w:rsidRPr="008950BD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признаны</w:t>
      </w:r>
      <w:r w:rsidR="00E25902" w:rsidRPr="008950B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прочими расходами, то они не могут быть признаны внеоборотными активами</w:t>
      </w:r>
      <w:r w:rsidR="00E25902" w:rsidRPr="008950BD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в последующих отчетных</w:t>
      </w:r>
      <w:r w:rsidR="00E25902" w:rsidRPr="008950B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периодах.</w:t>
      </w:r>
    </w:p>
    <w:p w:rsidR="00C92C75" w:rsidRPr="008950BD" w:rsidRDefault="00E25902" w:rsidP="008950BD">
      <w:pPr>
        <w:pStyle w:val="a3"/>
        <w:ind w:left="0" w:right="-11"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950BD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(в ред. </w:t>
      </w:r>
      <w:r w:rsidR="0001505B" w:rsidRPr="008950BD">
        <w:rPr>
          <w:rFonts w:ascii="Times New Roman" w:hAnsi="Times New Roman" w:cs="Times New Roman"/>
          <w:i/>
          <w:sz w:val="24"/>
          <w:szCs w:val="24"/>
          <w:lang w:val="ru-RU"/>
        </w:rPr>
        <w:t>п</w:t>
      </w:r>
      <w:r w:rsidRPr="008950BD">
        <w:rPr>
          <w:rFonts w:ascii="Times New Roman" w:hAnsi="Times New Roman" w:cs="Times New Roman"/>
          <w:i/>
          <w:sz w:val="24"/>
          <w:szCs w:val="24"/>
          <w:lang w:val="ru-RU"/>
        </w:rPr>
        <w:t>риказа Минфина Р</w:t>
      </w:r>
      <w:r w:rsidR="00B75944" w:rsidRPr="008950BD">
        <w:rPr>
          <w:rFonts w:ascii="Times New Roman" w:hAnsi="Times New Roman" w:cs="Times New Roman"/>
          <w:i/>
          <w:sz w:val="24"/>
          <w:szCs w:val="24"/>
          <w:lang w:val="ru-RU"/>
        </w:rPr>
        <w:t>оссии</w:t>
      </w:r>
      <w:r w:rsidRPr="008950B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от 18.09.2006 </w:t>
      </w:r>
      <w:r w:rsidR="00B75944" w:rsidRPr="008950BD">
        <w:rPr>
          <w:rFonts w:ascii="Times New Roman" w:hAnsi="Times New Roman" w:cs="Times New Roman"/>
          <w:i/>
          <w:sz w:val="24"/>
          <w:szCs w:val="24"/>
          <w:lang w:val="ru-RU"/>
        </w:rPr>
        <w:t>№</w:t>
      </w:r>
      <w:r w:rsidRPr="008950BD">
        <w:rPr>
          <w:rFonts w:ascii="Times New Roman" w:hAnsi="Times New Roman" w:cs="Times New Roman"/>
          <w:i/>
          <w:spacing w:val="-16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i/>
          <w:sz w:val="24"/>
          <w:szCs w:val="24"/>
          <w:lang w:val="ru-RU"/>
        </w:rPr>
        <w:t>116н)</w:t>
      </w:r>
    </w:p>
    <w:p w:rsidR="00C92C75" w:rsidRPr="008950BD" w:rsidRDefault="00C92C75" w:rsidP="008950BD">
      <w:pPr>
        <w:ind w:right="-11" w:firstLine="72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831D8D" w:rsidRPr="00021A14" w:rsidRDefault="00B75944" w:rsidP="00021A14">
      <w:pPr>
        <w:ind w:right="-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A14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3D7497" w:rsidRPr="00021A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902" w:rsidRPr="00021A14">
        <w:rPr>
          <w:rFonts w:ascii="Times New Roman" w:hAnsi="Times New Roman" w:cs="Times New Roman"/>
          <w:b/>
          <w:sz w:val="24"/>
          <w:szCs w:val="24"/>
        </w:rPr>
        <w:t>Состав расходов по научно-</w:t>
      </w:r>
      <w:r w:rsidRPr="00021A14">
        <w:rPr>
          <w:rFonts w:ascii="Times New Roman" w:hAnsi="Times New Roman" w:cs="Times New Roman"/>
          <w:b/>
          <w:sz w:val="24"/>
          <w:szCs w:val="24"/>
        </w:rPr>
        <w:t>и</w:t>
      </w:r>
      <w:r w:rsidR="00E25902" w:rsidRPr="00021A14">
        <w:rPr>
          <w:rFonts w:ascii="Times New Roman" w:hAnsi="Times New Roman" w:cs="Times New Roman"/>
          <w:b/>
          <w:sz w:val="24"/>
          <w:szCs w:val="24"/>
        </w:rPr>
        <w:t>сследовательским, опытно-конструкторским и технологическим работам</w:t>
      </w:r>
    </w:p>
    <w:p w:rsidR="00831D8D" w:rsidRPr="008950BD" w:rsidRDefault="00831D8D" w:rsidP="008950BD">
      <w:pPr>
        <w:pStyle w:val="a4"/>
        <w:tabs>
          <w:tab w:val="left" w:pos="2145"/>
        </w:tabs>
        <w:ind w:right="-11"/>
        <w:jc w:val="center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C92C75" w:rsidRPr="008950BD" w:rsidRDefault="00530BC2" w:rsidP="008950BD">
      <w:pPr>
        <w:pStyle w:val="a4"/>
        <w:tabs>
          <w:tab w:val="left" w:pos="2145"/>
        </w:tabs>
        <w:ind w:right="-11" w:firstLine="72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8950BD">
        <w:rPr>
          <w:rFonts w:ascii="Times New Roman" w:hAnsi="Times New Roman" w:cs="Times New Roman"/>
          <w:sz w:val="24"/>
          <w:szCs w:val="24"/>
          <w:lang w:val="ru-RU"/>
        </w:rPr>
        <w:t xml:space="preserve">9.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К расходам по научно-исследовательским, опытно-конструкторским</w:t>
      </w:r>
      <w:r w:rsidR="00E25902" w:rsidRPr="008950BD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и технологическим работам относятся все фактические расходы, связанные</w:t>
      </w:r>
      <w:r w:rsidR="00E25902" w:rsidRPr="008950B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с выполнением указанных</w:t>
      </w:r>
      <w:r w:rsidR="00E25902" w:rsidRPr="008950B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работ.</w:t>
      </w:r>
    </w:p>
    <w:p w:rsidR="00C92C75" w:rsidRPr="008950BD" w:rsidRDefault="00E25902" w:rsidP="008950BD">
      <w:pPr>
        <w:pStyle w:val="a3"/>
        <w:ind w:left="0" w:right="-11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0BD">
        <w:rPr>
          <w:rFonts w:ascii="Times New Roman" w:hAnsi="Times New Roman" w:cs="Times New Roman"/>
          <w:sz w:val="24"/>
          <w:szCs w:val="24"/>
          <w:lang w:val="ru-RU"/>
        </w:rPr>
        <w:t>В состав расходов при выполнении научно-исследовательских,</w:t>
      </w:r>
      <w:r w:rsidRPr="008950BD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опытно- конструкторских и технологических работ</w:t>
      </w:r>
      <w:r w:rsidRPr="008950BD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включаются:</w:t>
      </w:r>
    </w:p>
    <w:p w:rsidR="00C92C75" w:rsidRPr="008950BD" w:rsidRDefault="00E25902" w:rsidP="008950BD">
      <w:pPr>
        <w:pStyle w:val="a3"/>
        <w:numPr>
          <w:ilvl w:val="0"/>
          <w:numId w:val="8"/>
        </w:numPr>
        <w:ind w:left="0" w:right="-11" w:firstLine="108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950BD">
        <w:rPr>
          <w:rFonts w:ascii="Times New Roman" w:hAnsi="Times New Roman" w:cs="Times New Roman"/>
          <w:i/>
          <w:sz w:val="24"/>
          <w:szCs w:val="24"/>
          <w:lang w:val="ru-RU"/>
        </w:rPr>
        <w:t>стоимость материально-производственных запасов и услуг сторонних организаций и лиц, используемых при выполнении указанных работ;</w:t>
      </w:r>
    </w:p>
    <w:p w:rsidR="00C92C75" w:rsidRPr="008950BD" w:rsidRDefault="00E25902" w:rsidP="008950BD">
      <w:pPr>
        <w:pStyle w:val="a3"/>
        <w:numPr>
          <w:ilvl w:val="0"/>
          <w:numId w:val="8"/>
        </w:numPr>
        <w:ind w:left="0" w:right="-11" w:firstLine="108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950BD">
        <w:rPr>
          <w:rFonts w:ascii="Times New Roman" w:hAnsi="Times New Roman" w:cs="Times New Roman"/>
          <w:i/>
          <w:sz w:val="24"/>
          <w:szCs w:val="24"/>
          <w:lang w:val="ru-RU"/>
        </w:rPr>
        <w:t>затраты на заработную плату и другие выплаты работникам, непосредственно занятым при выполнении указанных работ по трудовому договору;</w:t>
      </w:r>
    </w:p>
    <w:p w:rsidR="00C92C75" w:rsidRPr="008950BD" w:rsidRDefault="00E25902" w:rsidP="008950BD">
      <w:pPr>
        <w:pStyle w:val="a3"/>
        <w:numPr>
          <w:ilvl w:val="0"/>
          <w:numId w:val="8"/>
        </w:numPr>
        <w:ind w:left="0" w:right="-11" w:firstLine="108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950BD">
        <w:rPr>
          <w:rFonts w:ascii="Times New Roman" w:hAnsi="Times New Roman" w:cs="Times New Roman"/>
          <w:i/>
          <w:sz w:val="24"/>
          <w:szCs w:val="24"/>
          <w:lang w:val="ru-RU"/>
        </w:rPr>
        <w:t>отчисления на социальные нужды (в т.ч. единый социальный налог);</w:t>
      </w:r>
    </w:p>
    <w:p w:rsidR="00C92C75" w:rsidRPr="008950BD" w:rsidRDefault="00E25902" w:rsidP="008950BD">
      <w:pPr>
        <w:pStyle w:val="a3"/>
        <w:numPr>
          <w:ilvl w:val="0"/>
          <w:numId w:val="8"/>
        </w:numPr>
        <w:ind w:left="0" w:right="-11" w:firstLine="108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950BD">
        <w:rPr>
          <w:rFonts w:ascii="Times New Roman" w:hAnsi="Times New Roman" w:cs="Times New Roman"/>
          <w:i/>
          <w:sz w:val="24"/>
          <w:szCs w:val="24"/>
          <w:lang w:val="ru-RU"/>
        </w:rPr>
        <w:t>стоимость спецоборудования и специальной оснастки, предназначенных для использования в качестве объектов испытаний и исследований;</w:t>
      </w:r>
    </w:p>
    <w:p w:rsidR="00C92C75" w:rsidRPr="008950BD" w:rsidRDefault="00E25902" w:rsidP="008950BD">
      <w:pPr>
        <w:pStyle w:val="a3"/>
        <w:numPr>
          <w:ilvl w:val="0"/>
          <w:numId w:val="8"/>
        </w:numPr>
        <w:ind w:left="0" w:right="-11" w:firstLine="108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950BD">
        <w:rPr>
          <w:rFonts w:ascii="Times New Roman" w:hAnsi="Times New Roman" w:cs="Times New Roman"/>
          <w:i/>
          <w:sz w:val="24"/>
          <w:szCs w:val="24"/>
          <w:lang w:val="ru-RU"/>
        </w:rPr>
        <w:t>амортизация объектов основных средств и нематериальных активов, используемых при выполнении указанных работ;</w:t>
      </w:r>
    </w:p>
    <w:p w:rsidR="00C92C75" w:rsidRPr="008950BD" w:rsidRDefault="00E25902" w:rsidP="008950BD">
      <w:pPr>
        <w:pStyle w:val="a3"/>
        <w:numPr>
          <w:ilvl w:val="0"/>
          <w:numId w:val="8"/>
        </w:numPr>
        <w:ind w:left="0" w:right="-11" w:firstLine="108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950BD">
        <w:rPr>
          <w:rFonts w:ascii="Times New Roman" w:hAnsi="Times New Roman" w:cs="Times New Roman"/>
          <w:i/>
          <w:sz w:val="24"/>
          <w:szCs w:val="24"/>
          <w:lang w:val="ru-RU"/>
        </w:rPr>
        <w:t>затраты на содержание и эксплуатацию научно-исследовательского оборудования, установок и сооружений, других объектов основных средств и иного имущества;</w:t>
      </w:r>
    </w:p>
    <w:p w:rsidR="00C92C75" w:rsidRPr="008950BD" w:rsidRDefault="00E25902" w:rsidP="008950BD">
      <w:pPr>
        <w:pStyle w:val="a3"/>
        <w:numPr>
          <w:ilvl w:val="0"/>
          <w:numId w:val="8"/>
        </w:numPr>
        <w:ind w:left="0" w:right="-11" w:firstLine="108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950BD">
        <w:rPr>
          <w:rFonts w:ascii="Times New Roman" w:hAnsi="Times New Roman" w:cs="Times New Roman"/>
          <w:i/>
          <w:sz w:val="24"/>
          <w:szCs w:val="24"/>
          <w:lang w:val="ru-RU"/>
        </w:rPr>
        <w:t>общехозяйственные расходы, в случае если они непосредственно связаны с выполнением данных работ;</w:t>
      </w:r>
    </w:p>
    <w:p w:rsidR="00C92C75" w:rsidRPr="008950BD" w:rsidRDefault="00E25902" w:rsidP="008950BD">
      <w:pPr>
        <w:pStyle w:val="a3"/>
        <w:numPr>
          <w:ilvl w:val="0"/>
          <w:numId w:val="8"/>
        </w:numPr>
        <w:ind w:left="0" w:right="-11" w:firstLine="108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950BD">
        <w:rPr>
          <w:rFonts w:ascii="Times New Roman" w:hAnsi="Times New Roman" w:cs="Times New Roman"/>
          <w:i/>
          <w:sz w:val="24"/>
          <w:szCs w:val="24"/>
          <w:lang w:val="ru-RU"/>
        </w:rPr>
        <w:t>прочие расходы, непосредственно связанные с выполнением научно- исследовательских, опытно-конструкторских и технологических работ, включая расходы по проведению испытаний.</w:t>
      </w:r>
    </w:p>
    <w:p w:rsidR="00C92C75" w:rsidRPr="008950BD" w:rsidRDefault="00C92C75" w:rsidP="008950BD">
      <w:pPr>
        <w:ind w:right="-11" w:firstLine="72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C92C75" w:rsidRPr="00021A14" w:rsidRDefault="003D7497" w:rsidP="00021A14">
      <w:pPr>
        <w:ind w:right="-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A14">
        <w:rPr>
          <w:rFonts w:ascii="Times New Roman" w:hAnsi="Times New Roman" w:cs="Times New Roman"/>
          <w:b/>
          <w:sz w:val="24"/>
          <w:szCs w:val="24"/>
        </w:rPr>
        <w:t>IV.</w:t>
      </w:r>
      <w:r w:rsidR="00E62FDD" w:rsidRPr="00021A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1A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902" w:rsidRPr="00021A14">
        <w:rPr>
          <w:rFonts w:ascii="Times New Roman" w:hAnsi="Times New Roman" w:cs="Times New Roman"/>
          <w:b/>
          <w:sz w:val="24"/>
          <w:szCs w:val="24"/>
        </w:rPr>
        <w:t>Списание расходов по научно-исследовательским, опытно-конструкторским и технологическим работам</w:t>
      </w:r>
    </w:p>
    <w:p w:rsidR="00C92C75" w:rsidRPr="008950BD" w:rsidRDefault="00C92C75" w:rsidP="008950BD">
      <w:pPr>
        <w:ind w:right="-11" w:firstLine="720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E62FDD" w:rsidRPr="008950BD" w:rsidRDefault="00530BC2" w:rsidP="008950BD">
      <w:pPr>
        <w:pStyle w:val="a4"/>
        <w:tabs>
          <w:tab w:val="left" w:pos="1224"/>
        </w:tabs>
        <w:ind w:right="-11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0BD">
        <w:rPr>
          <w:rFonts w:ascii="Times New Roman" w:hAnsi="Times New Roman" w:cs="Times New Roman"/>
          <w:sz w:val="24"/>
          <w:szCs w:val="24"/>
          <w:lang w:val="ru-RU"/>
        </w:rPr>
        <w:t xml:space="preserve">10.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Расходы по научно-исследовательским, опытно-конструкторским</w:t>
      </w:r>
      <w:r w:rsidR="00E25902" w:rsidRPr="008950BD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и технологическим</w:t>
      </w:r>
      <w:r w:rsidR="00E25902" w:rsidRPr="008950BD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работам</w:t>
      </w:r>
      <w:r w:rsidR="00E25902" w:rsidRPr="008950BD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подлежат</w:t>
      </w:r>
      <w:r w:rsidR="00E25902" w:rsidRPr="008950BD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списанию</w:t>
      </w:r>
      <w:r w:rsidR="00E25902" w:rsidRPr="008950BD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E25902" w:rsidRPr="008950BD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расходы</w:t>
      </w:r>
      <w:r w:rsidR="00E25902" w:rsidRPr="008950BD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25902" w:rsidRPr="008950BD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обычным</w:t>
      </w:r>
      <w:r w:rsidR="00E25902" w:rsidRPr="008950BD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видам</w:t>
      </w:r>
      <w:r w:rsidR="00E25902" w:rsidRPr="008950B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="00E25902" w:rsidRPr="008950BD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25902" w:rsidRPr="008950BD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1-го</w:t>
      </w:r>
      <w:r w:rsidR="00E25902" w:rsidRPr="008950BD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числа</w:t>
      </w:r>
      <w:r w:rsidR="00E25902" w:rsidRPr="008950BD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месяца,</w:t>
      </w:r>
      <w:r w:rsidR="00E25902" w:rsidRPr="008950BD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lastRenderedPageBreak/>
        <w:t>следующего</w:t>
      </w:r>
      <w:r w:rsidR="00E25902" w:rsidRPr="008950BD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E25902" w:rsidRPr="008950BD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месяцем,</w:t>
      </w:r>
      <w:r w:rsidR="00E25902" w:rsidRPr="008950BD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25902" w:rsidRPr="008950BD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котором</w:t>
      </w:r>
      <w:r w:rsidR="00E25902" w:rsidRPr="008950BD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было</w:t>
      </w:r>
      <w:r w:rsidR="00E25902" w:rsidRPr="008950BD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начато</w:t>
      </w:r>
      <w:r w:rsidR="00E25902" w:rsidRPr="008950B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фактическое применение полученных результатов от выполнения указанных работ</w:t>
      </w:r>
      <w:r w:rsidR="00E25902" w:rsidRPr="008950BD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B75944" w:rsidRPr="008950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производстве продукции (выполнении работ, оказании услуг), либо для</w:t>
      </w:r>
      <w:r w:rsidR="00E25902" w:rsidRPr="008950BD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управленческих</w:t>
      </w:r>
      <w:r w:rsidR="00E25902" w:rsidRPr="008950B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нужд</w:t>
      </w:r>
      <w:r w:rsidR="00E25902" w:rsidRPr="008950BD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организации.</w:t>
      </w:r>
    </w:p>
    <w:p w:rsidR="00C92C75" w:rsidRPr="008950BD" w:rsidRDefault="00530BC2" w:rsidP="008950BD">
      <w:pPr>
        <w:pStyle w:val="a4"/>
        <w:tabs>
          <w:tab w:val="left" w:pos="1224"/>
        </w:tabs>
        <w:ind w:right="-11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0BD">
        <w:rPr>
          <w:rFonts w:ascii="Times New Roman" w:hAnsi="Times New Roman" w:cs="Times New Roman"/>
          <w:sz w:val="24"/>
          <w:szCs w:val="24"/>
          <w:lang w:val="ru-RU"/>
        </w:rPr>
        <w:t xml:space="preserve">11.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Списание</w:t>
      </w:r>
      <w:r w:rsidR="00E25902" w:rsidRPr="008950BD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расходов</w:t>
      </w:r>
      <w:r w:rsidR="00E25902" w:rsidRPr="008950BD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25902" w:rsidRPr="008950BD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каждой</w:t>
      </w:r>
      <w:r w:rsidR="00E25902" w:rsidRPr="008950BD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выполненной</w:t>
      </w:r>
      <w:r w:rsidR="00E25902" w:rsidRPr="008950BD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научно-исследовательской, опытно-конструкторской, технологической работе производится одним из</w:t>
      </w:r>
      <w:r w:rsidR="00E25902" w:rsidRPr="008950BD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следующих способов:</w:t>
      </w:r>
    </w:p>
    <w:p w:rsidR="00C92C75" w:rsidRPr="008950BD" w:rsidRDefault="00E25902" w:rsidP="008950BD">
      <w:pPr>
        <w:pStyle w:val="a3"/>
        <w:numPr>
          <w:ilvl w:val="0"/>
          <w:numId w:val="8"/>
        </w:numPr>
        <w:ind w:left="0" w:right="-11" w:firstLine="108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950BD">
        <w:rPr>
          <w:rFonts w:ascii="Times New Roman" w:hAnsi="Times New Roman" w:cs="Times New Roman"/>
          <w:i/>
          <w:sz w:val="24"/>
          <w:szCs w:val="24"/>
          <w:lang w:val="ru-RU"/>
        </w:rPr>
        <w:t>линейный способ;</w:t>
      </w:r>
    </w:p>
    <w:p w:rsidR="00C92C75" w:rsidRPr="008950BD" w:rsidRDefault="00E25902" w:rsidP="008950BD">
      <w:pPr>
        <w:pStyle w:val="a3"/>
        <w:numPr>
          <w:ilvl w:val="0"/>
          <w:numId w:val="8"/>
        </w:numPr>
        <w:ind w:left="0" w:right="-11" w:firstLine="108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950BD">
        <w:rPr>
          <w:rFonts w:ascii="Times New Roman" w:hAnsi="Times New Roman" w:cs="Times New Roman"/>
          <w:i/>
          <w:sz w:val="24"/>
          <w:szCs w:val="24"/>
          <w:lang w:val="ru-RU"/>
        </w:rPr>
        <w:t>способ списания расходов пропорционально объему продукции (работ, услуг).</w:t>
      </w:r>
    </w:p>
    <w:p w:rsidR="00C92C75" w:rsidRPr="008950BD" w:rsidRDefault="00E25902" w:rsidP="008950BD">
      <w:pPr>
        <w:pStyle w:val="a3"/>
        <w:ind w:left="0" w:right="-11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0BD">
        <w:rPr>
          <w:rFonts w:ascii="Times New Roman" w:hAnsi="Times New Roman" w:cs="Times New Roman"/>
          <w:sz w:val="24"/>
          <w:szCs w:val="24"/>
          <w:lang w:val="ru-RU"/>
        </w:rPr>
        <w:t>Срок списания расходов по научно-исследовательским, опытно-конструкторским</w:t>
      </w:r>
      <w:r w:rsidRPr="008950BD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и технологическим</w:t>
      </w:r>
      <w:r w:rsidRPr="008950BD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работам</w:t>
      </w:r>
      <w:r w:rsidRPr="008950BD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определяется</w:t>
      </w:r>
      <w:r w:rsidRPr="008950BD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организацией</w:t>
      </w:r>
      <w:r w:rsidRPr="008950BD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самостоятельно</w:t>
      </w:r>
      <w:r w:rsidRPr="008950BD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исходя</w:t>
      </w:r>
      <w:r w:rsidRPr="008950BD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8950B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ожидаемого срока использования полученных результатов</w:t>
      </w:r>
      <w:r w:rsidRPr="008950BD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научно-исследовательских, опытно-конструкторских и технологических работ, в течение которого</w:t>
      </w:r>
      <w:r w:rsidRPr="008950BD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r w:rsidRPr="008950B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может получать экономические выгоды (доход), но не более 5 лет. При этом</w:t>
      </w:r>
      <w:r w:rsidRPr="008950BD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указанный</w:t>
      </w:r>
      <w:r w:rsidRPr="008950B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срок полезного использования не может превышать срок деятельности</w:t>
      </w:r>
      <w:r w:rsidRPr="008950BD">
        <w:rPr>
          <w:rFonts w:ascii="Times New Roman" w:hAnsi="Times New Roman" w:cs="Times New Roman"/>
          <w:spacing w:val="-35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организации.</w:t>
      </w:r>
    </w:p>
    <w:p w:rsidR="00E62FDD" w:rsidRPr="008950BD" w:rsidRDefault="00530BC2" w:rsidP="008950BD">
      <w:pPr>
        <w:pStyle w:val="a4"/>
        <w:tabs>
          <w:tab w:val="left" w:pos="1018"/>
        </w:tabs>
        <w:ind w:right="-11" w:firstLine="72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8950BD">
        <w:rPr>
          <w:rFonts w:ascii="Times New Roman" w:hAnsi="Times New Roman" w:cs="Times New Roman"/>
          <w:sz w:val="24"/>
          <w:szCs w:val="24"/>
          <w:lang w:val="ru-RU"/>
        </w:rPr>
        <w:t xml:space="preserve">12.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Списание расходов по научно-исследовательским, опытно-конструкторским</w:t>
      </w:r>
      <w:r w:rsidR="00E25902" w:rsidRPr="008950BD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и технологическим работам линейным способом осуществляется равномерно в</w:t>
      </w:r>
      <w:r w:rsidR="00E25902" w:rsidRPr="008950BD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="00E25902" w:rsidRPr="008950B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принятого</w:t>
      </w:r>
      <w:r w:rsidR="00E25902" w:rsidRPr="008950B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срока.</w:t>
      </w:r>
    </w:p>
    <w:p w:rsidR="00E62FDD" w:rsidRPr="008950BD" w:rsidRDefault="00530BC2" w:rsidP="008950BD">
      <w:pPr>
        <w:pStyle w:val="a4"/>
        <w:tabs>
          <w:tab w:val="left" w:pos="1026"/>
        </w:tabs>
        <w:ind w:right="-11" w:firstLine="72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8950BD">
        <w:rPr>
          <w:rFonts w:ascii="Times New Roman" w:hAnsi="Times New Roman" w:cs="Times New Roman"/>
          <w:sz w:val="24"/>
          <w:szCs w:val="24"/>
          <w:lang w:val="ru-RU"/>
        </w:rPr>
        <w:t xml:space="preserve">13.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При способе списания расходов пропорционально объему продукции</w:t>
      </w:r>
      <w:r w:rsidR="00E25902" w:rsidRPr="008950BD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(работ, услуг) определение суммы расходов по научно-исследовательским,</w:t>
      </w:r>
      <w:r w:rsidR="00E25902" w:rsidRPr="008950BD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опытно- конструкторским</w:t>
      </w:r>
      <w:r w:rsidR="00E25902" w:rsidRPr="008950BD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25902" w:rsidRPr="008950BD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технологическим</w:t>
      </w:r>
      <w:r w:rsidR="00E25902" w:rsidRPr="008950BD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работам,</w:t>
      </w:r>
      <w:r w:rsidR="00E25902" w:rsidRPr="008950BD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подлежащей</w:t>
      </w:r>
      <w:r w:rsidR="00E25902" w:rsidRPr="008950BD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списанию</w:t>
      </w:r>
      <w:r w:rsidR="00E25902" w:rsidRPr="008950BD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25902" w:rsidRPr="008950BD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отчетном</w:t>
      </w:r>
      <w:r w:rsidR="00E25902" w:rsidRPr="008950B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периоде, производится исходя из количественного показателя объема</w:t>
      </w:r>
      <w:r w:rsidR="00E25902" w:rsidRPr="008950BD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продукции</w:t>
      </w:r>
      <w:r w:rsidR="00E25902" w:rsidRPr="008950B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(работ,</w:t>
      </w:r>
      <w:r w:rsidR="00E25902" w:rsidRPr="008950B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услуг)</w:t>
      </w:r>
      <w:r w:rsidR="00E25902" w:rsidRPr="008950B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25902" w:rsidRPr="008950B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отчетном</w:t>
      </w:r>
      <w:r w:rsidR="00E25902" w:rsidRPr="008950B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периоде</w:t>
      </w:r>
      <w:r w:rsidR="00E25902" w:rsidRPr="008950B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25902" w:rsidRPr="008950B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соотношения</w:t>
      </w:r>
      <w:r w:rsidR="00E25902" w:rsidRPr="008950B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общей</w:t>
      </w:r>
      <w:r w:rsidR="00E25902" w:rsidRPr="008950B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суммы</w:t>
      </w:r>
      <w:r w:rsidR="00E25902" w:rsidRPr="008950B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расходов</w:t>
      </w:r>
      <w:r w:rsidR="00E25902" w:rsidRPr="008950B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25902" w:rsidRPr="008950B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конкретной</w:t>
      </w:r>
      <w:r w:rsidR="00E25902" w:rsidRPr="008950B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научно-исследовательской, опытно-конструкторской, технологической работе и</w:t>
      </w:r>
      <w:r w:rsidR="00E25902" w:rsidRPr="008950BD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всего предполагаемого</w:t>
      </w:r>
      <w:r w:rsidR="00E25902" w:rsidRPr="008950BD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объема</w:t>
      </w:r>
      <w:r w:rsidR="00E25902" w:rsidRPr="008950BD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продукции</w:t>
      </w:r>
      <w:r w:rsidR="00E25902" w:rsidRPr="008950BD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(работ,</w:t>
      </w:r>
      <w:r w:rsidR="00E25902" w:rsidRPr="008950BD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услуг)</w:t>
      </w:r>
      <w:r w:rsidR="00E25902" w:rsidRPr="008950BD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E25902" w:rsidRPr="008950BD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весь</w:t>
      </w:r>
      <w:r w:rsidR="00E25902" w:rsidRPr="008950BD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срок</w:t>
      </w:r>
      <w:r w:rsidR="00E25902" w:rsidRPr="008950BD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применения</w:t>
      </w:r>
      <w:r w:rsidR="00E25902" w:rsidRPr="008950B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результатов конкретной</w:t>
      </w:r>
      <w:r w:rsidR="00E25902" w:rsidRPr="008950B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работы.</w:t>
      </w:r>
    </w:p>
    <w:p w:rsidR="00E62FDD" w:rsidRPr="008950BD" w:rsidRDefault="00530BC2" w:rsidP="008950BD">
      <w:pPr>
        <w:pStyle w:val="a4"/>
        <w:tabs>
          <w:tab w:val="left" w:pos="1026"/>
        </w:tabs>
        <w:ind w:right="-11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0BD">
        <w:rPr>
          <w:rFonts w:ascii="Times New Roman" w:hAnsi="Times New Roman" w:cs="Times New Roman"/>
          <w:sz w:val="24"/>
          <w:szCs w:val="24"/>
          <w:lang w:val="ru-RU"/>
        </w:rPr>
        <w:t xml:space="preserve">14.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В течение отчетного года списание расходов по</w:t>
      </w:r>
      <w:r w:rsidR="00E25902" w:rsidRPr="008950BD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научно-исследовательским, опытно-конструкторским и технологическим работам на расходы по обычным</w:t>
      </w:r>
      <w:r w:rsidR="00E25902" w:rsidRPr="008950BD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видам</w:t>
      </w:r>
      <w:r w:rsidR="00E25902" w:rsidRPr="008950B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деятельности осуществляется равномерно в размере 1/12 годовой суммы</w:t>
      </w:r>
      <w:r w:rsidR="00E25902" w:rsidRPr="008950BD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независимо от применяемого способа списания</w:t>
      </w:r>
      <w:r w:rsidR="00E25902" w:rsidRPr="008950B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расходов.</w:t>
      </w:r>
    </w:p>
    <w:p w:rsidR="00E62FDD" w:rsidRPr="008950BD" w:rsidRDefault="00E25902" w:rsidP="008950BD">
      <w:pPr>
        <w:pStyle w:val="a4"/>
        <w:tabs>
          <w:tab w:val="left" w:pos="1026"/>
        </w:tabs>
        <w:ind w:right="-11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0BD">
        <w:rPr>
          <w:rFonts w:ascii="Times New Roman" w:hAnsi="Times New Roman" w:cs="Times New Roman"/>
          <w:sz w:val="24"/>
          <w:szCs w:val="24"/>
          <w:lang w:val="ru-RU"/>
        </w:rPr>
        <w:t>Изменение</w:t>
      </w:r>
      <w:r w:rsidRPr="008950BD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принятого</w:t>
      </w:r>
      <w:r w:rsidRPr="008950BD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способа</w:t>
      </w:r>
      <w:r w:rsidRPr="008950BD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списания</w:t>
      </w:r>
      <w:r w:rsidRPr="008950BD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расходов</w:t>
      </w:r>
      <w:r w:rsidRPr="008950BD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8950BD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конкретным</w:t>
      </w:r>
      <w:r w:rsidRPr="008950B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научно- исследовательским, опытно-конструкторским и технологическим работам в</w:t>
      </w:r>
      <w:r w:rsidRPr="008950BD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8950B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срока</w:t>
      </w:r>
      <w:r w:rsidRPr="008950B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применения</w:t>
      </w:r>
      <w:r w:rsidRPr="008950BD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результатов</w:t>
      </w:r>
      <w:r w:rsidRPr="008950B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конкретной</w:t>
      </w:r>
      <w:r w:rsidRPr="008950BD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8950BD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8950BD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производится.</w:t>
      </w:r>
    </w:p>
    <w:p w:rsidR="009C35C7" w:rsidRPr="008950BD" w:rsidRDefault="009C35C7" w:rsidP="008950BD">
      <w:pPr>
        <w:pStyle w:val="a4"/>
        <w:tabs>
          <w:tab w:val="left" w:pos="1026"/>
        </w:tabs>
        <w:ind w:right="-11" w:firstLine="72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8950BD">
        <w:rPr>
          <w:rFonts w:ascii="Times New Roman" w:hAnsi="Times New Roman" w:cs="Times New Roman"/>
          <w:sz w:val="24"/>
          <w:szCs w:val="24"/>
          <w:lang w:val="ru-RU"/>
        </w:rPr>
        <w:t>Организация, которая вправе применять упрощенные способы ведения бухгалтерского учета, включая упрощенную бухгалтерскую (финансовую) отчетность, может списывать расходы по научно-исследовательским, опытно-конструкторским и технологическим работам на расходы по обычным видам деятельности в полной сумме по мере их осуществления.</w:t>
      </w:r>
    </w:p>
    <w:p w:rsidR="00E62FDD" w:rsidRPr="008950BD" w:rsidRDefault="009C35C7" w:rsidP="008950BD">
      <w:pPr>
        <w:pStyle w:val="ConsPlusNormal"/>
        <w:ind w:right="-11" w:firstLine="720"/>
        <w:jc w:val="both"/>
        <w:rPr>
          <w:i/>
          <w:sz w:val="24"/>
          <w:szCs w:val="24"/>
        </w:rPr>
      </w:pPr>
      <w:r w:rsidRPr="008950BD">
        <w:rPr>
          <w:i/>
          <w:sz w:val="24"/>
          <w:szCs w:val="24"/>
        </w:rPr>
        <w:t xml:space="preserve">(абзац введен </w:t>
      </w:r>
      <w:r w:rsidR="00356D9D" w:rsidRPr="008950BD">
        <w:rPr>
          <w:i/>
          <w:sz w:val="24"/>
          <w:szCs w:val="24"/>
        </w:rPr>
        <w:t>приказом</w:t>
      </w:r>
      <w:r w:rsidRPr="008950BD">
        <w:rPr>
          <w:i/>
          <w:sz w:val="24"/>
          <w:szCs w:val="24"/>
        </w:rPr>
        <w:t xml:space="preserve"> Минфина России от 16.05.2016 </w:t>
      </w:r>
      <w:r w:rsidR="00356D9D" w:rsidRPr="008950BD">
        <w:rPr>
          <w:i/>
          <w:sz w:val="24"/>
          <w:szCs w:val="24"/>
        </w:rPr>
        <w:t>№</w:t>
      </w:r>
      <w:r w:rsidRPr="008950BD">
        <w:rPr>
          <w:i/>
          <w:sz w:val="24"/>
          <w:szCs w:val="24"/>
        </w:rPr>
        <w:t xml:space="preserve"> 64н)</w:t>
      </w:r>
    </w:p>
    <w:p w:rsidR="00C92C75" w:rsidRPr="008950BD" w:rsidRDefault="00530BC2" w:rsidP="008950BD">
      <w:pPr>
        <w:pStyle w:val="ConsPlusNormal"/>
        <w:ind w:right="-11" w:firstLine="720"/>
        <w:jc w:val="both"/>
        <w:rPr>
          <w:i/>
          <w:sz w:val="24"/>
          <w:szCs w:val="24"/>
        </w:rPr>
      </w:pPr>
      <w:r w:rsidRPr="008950BD">
        <w:rPr>
          <w:sz w:val="24"/>
          <w:szCs w:val="24"/>
        </w:rPr>
        <w:t xml:space="preserve">15. </w:t>
      </w:r>
      <w:r w:rsidR="00E25902" w:rsidRPr="008950BD">
        <w:rPr>
          <w:sz w:val="24"/>
          <w:szCs w:val="24"/>
        </w:rPr>
        <w:t>В</w:t>
      </w:r>
      <w:r w:rsidR="00E25902" w:rsidRPr="008950BD">
        <w:rPr>
          <w:spacing w:val="55"/>
          <w:sz w:val="24"/>
          <w:szCs w:val="24"/>
        </w:rPr>
        <w:t xml:space="preserve"> </w:t>
      </w:r>
      <w:r w:rsidR="00E25902" w:rsidRPr="008950BD">
        <w:rPr>
          <w:sz w:val="24"/>
          <w:szCs w:val="24"/>
        </w:rPr>
        <w:t>случае</w:t>
      </w:r>
      <w:r w:rsidR="00E25902" w:rsidRPr="008950BD">
        <w:rPr>
          <w:spacing w:val="55"/>
          <w:sz w:val="24"/>
          <w:szCs w:val="24"/>
        </w:rPr>
        <w:t xml:space="preserve"> </w:t>
      </w:r>
      <w:r w:rsidR="00E25902" w:rsidRPr="008950BD">
        <w:rPr>
          <w:sz w:val="24"/>
          <w:szCs w:val="24"/>
        </w:rPr>
        <w:t>прекращения</w:t>
      </w:r>
      <w:r w:rsidR="00E25902" w:rsidRPr="008950BD">
        <w:rPr>
          <w:spacing w:val="55"/>
          <w:sz w:val="24"/>
          <w:szCs w:val="24"/>
        </w:rPr>
        <w:t xml:space="preserve"> </w:t>
      </w:r>
      <w:r w:rsidR="00E25902" w:rsidRPr="008950BD">
        <w:rPr>
          <w:sz w:val="24"/>
          <w:szCs w:val="24"/>
        </w:rPr>
        <w:t>использования</w:t>
      </w:r>
      <w:r w:rsidR="00E25902" w:rsidRPr="008950BD">
        <w:rPr>
          <w:spacing w:val="55"/>
          <w:sz w:val="24"/>
          <w:szCs w:val="24"/>
        </w:rPr>
        <w:t xml:space="preserve"> </w:t>
      </w:r>
      <w:r w:rsidR="00E25902" w:rsidRPr="008950BD">
        <w:rPr>
          <w:sz w:val="24"/>
          <w:szCs w:val="24"/>
        </w:rPr>
        <w:t>результатов</w:t>
      </w:r>
      <w:r w:rsidR="00E25902" w:rsidRPr="008950BD">
        <w:rPr>
          <w:spacing w:val="55"/>
          <w:sz w:val="24"/>
          <w:szCs w:val="24"/>
        </w:rPr>
        <w:t xml:space="preserve"> </w:t>
      </w:r>
      <w:r w:rsidR="00E25902" w:rsidRPr="008950BD">
        <w:rPr>
          <w:sz w:val="24"/>
          <w:szCs w:val="24"/>
        </w:rPr>
        <w:t>конкретной</w:t>
      </w:r>
      <w:r w:rsidR="00E25902" w:rsidRPr="008950BD">
        <w:rPr>
          <w:spacing w:val="6"/>
          <w:sz w:val="24"/>
          <w:szCs w:val="24"/>
        </w:rPr>
        <w:t xml:space="preserve"> </w:t>
      </w:r>
      <w:r w:rsidR="00E25902" w:rsidRPr="008950BD">
        <w:rPr>
          <w:sz w:val="24"/>
          <w:szCs w:val="24"/>
        </w:rPr>
        <w:t>научно- исследовательской, опытно-конструкторской или технологической работы</w:t>
      </w:r>
      <w:r w:rsidR="00E25902" w:rsidRPr="008950BD">
        <w:rPr>
          <w:spacing w:val="34"/>
          <w:sz w:val="24"/>
          <w:szCs w:val="24"/>
        </w:rPr>
        <w:t xml:space="preserve"> </w:t>
      </w:r>
      <w:r w:rsidR="00E25902" w:rsidRPr="008950BD">
        <w:rPr>
          <w:sz w:val="24"/>
          <w:szCs w:val="24"/>
        </w:rPr>
        <w:t>в производстве продукции (выполнении работ, оказании услуг) либо для</w:t>
      </w:r>
      <w:r w:rsidR="00E25902" w:rsidRPr="008950BD">
        <w:rPr>
          <w:spacing w:val="14"/>
          <w:sz w:val="24"/>
          <w:szCs w:val="24"/>
        </w:rPr>
        <w:t xml:space="preserve"> </w:t>
      </w:r>
      <w:r w:rsidR="00E25902" w:rsidRPr="008950BD">
        <w:rPr>
          <w:sz w:val="24"/>
          <w:szCs w:val="24"/>
        </w:rPr>
        <w:t>управленческих</w:t>
      </w:r>
      <w:r w:rsidR="00E25902" w:rsidRPr="008950BD">
        <w:rPr>
          <w:spacing w:val="-1"/>
          <w:sz w:val="24"/>
          <w:szCs w:val="24"/>
        </w:rPr>
        <w:t xml:space="preserve"> </w:t>
      </w:r>
      <w:r w:rsidR="00E25902" w:rsidRPr="008950BD">
        <w:rPr>
          <w:sz w:val="24"/>
          <w:szCs w:val="24"/>
        </w:rPr>
        <w:t>нужд</w:t>
      </w:r>
      <w:r w:rsidR="00E25902" w:rsidRPr="008950BD">
        <w:rPr>
          <w:spacing w:val="35"/>
          <w:sz w:val="24"/>
          <w:szCs w:val="24"/>
        </w:rPr>
        <w:t xml:space="preserve"> </w:t>
      </w:r>
      <w:r w:rsidR="00E25902" w:rsidRPr="008950BD">
        <w:rPr>
          <w:sz w:val="24"/>
          <w:szCs w:val="24"/>
        </w:rPr>
        <w:t>организации,</w:t>
      </w:r>
      <w:r w:rsidR="00E25902" w:rsidRPr="008950BD">
        <w:rPr>
          <w:spacing w:val="35"/>
          <w:sz w:val="24"/>
          <w:szCs w:val="24"/>
        </w:rPr>
        <w:t xml:space="preserve"> </w:t>
      </w:r>
      <w:r w:rsidR="00E25902" w:rsidRPr="008950BD">
        <w:rPr>
          <w:sz w:val="24"/>
          <w:szCs w:val="24"/>
        </w:rPr>
        <w:t>а</w:t>
      </w:r>
      <w:r w:rsidR="00E25902" w:rsidRPr="008950BD">
        <w:rPr>
          <w:spacing w:val="36"/>
          <w:sz w:val="24"/>
          <w:szCs w:val="24"/>
        </w:rPr>
        <w:t xml:space="preserve"> </w:t>
      </w:r>
      <w:r w:rsidR="00E25902" w:rsidRPr="008950BD">
        <w:rPr>
          <w:sz w:val="24"/>
          <w:szCs w:val="24"/>
        </w:rPr>
        <w:t>также</w:t>
      </w:r>
      <w:r w:rsidR="00E25902" w:rsidRPr="008950BD">
        <w:rPr>
          <w:spacing w:val="36"/>
          <w:sz w:val="24"/>
          <w:szCs w:val="24"/>
        </w:rPr>
        <w:t xml:space="preserve"> </w:t>
      </w:r>
      <w:r w:rsidR="00E25902" w:rsidRPr="008950BD">
        <w:rPr>
          <w:sz w:val="24"/>
          <w:szCs w:val="24"/>
        </w:rPr>
        <w:t>когда</w:t>
      </w:r>
      <w:r w:rsidR="00E25902" w:rsidRPr="008950BD">
        <w:rPr>
          <w:spacing w:val="37"/>
          <w:sz w:val="24"/>
          <w:szCs w:val="24"/>
        </w:rPr>
        <w:t xml:space="preserve"> </w:t>
      </w:r>
      <w:r w:rsidR="00E25902" w:rsidRPr="008950BD">
        <w:rPr>
          <w:sz w:val="24"/>
          <w:szCs w:val="24"/>
        </w:rPr>
        <w:t>становится</w:t>
      </w:r>
      <w:r w:rsidR="00E25902" w:rsidRPr="008950BD">
        <w:rPr>
          <w:spacing w:val="36"/>
          <w:sz w:val="24"/>
          <w:szCs w:val="24"/>
        </w:rPr>
        <w:t xml:space="preserve"> </w:t>
      </w:r>
      <w:r w:rsidR="00E25902" w:rsidRPr="008950BD">
        <w:rPr>
          <w:sz w:val="24"/>
          <w:szCs w:val="24"/>
        </w:rPr>
        <w:t>очевидным</w:t>
      </w:r>
      <w:r w:rsidR="00E25902" w:rsidRPr="008950BD">
        <w:rPr>
          <w:spacing w:val="38"/>
          <w:sz w:val="24"/>
          <w:szCs w:val="24"/>
        </w:rPr>
        <w:t xml:space="preserve"> </w:t>
      </w:r>
      <w:r w:rsidR="00E25902" w:rsidRPr="008950BD">
        <w:rPr>
          <w:sz w:val="24"/>
          <w:szCs w:val="24"/>
        </w:rPr>
        <w:t>неполучение</w:t>
      </w:r>
      <w:r w:rsidR="00E25902" w:rsidRPr="008950BD">
        <w:rPr>
          <w:spacing w:val="38"/>
          <w:sz w:val="24"/>
          <w:szCs w:val="24"/>
        </w:rPr>
        <w:t xml:space="preserve"> </w:t>
      </w:r>
      <w:r w:rsidR="00E25902" w:rsidRPr="008950BD">
        <w:rPr>
          <w:sz w:val="24"/>
          <w:szCs w:val="24"/>
        </w:rPr>
        <w:t>экономических</w:t>
      </w:r>
      <w:r w:rsidR="00E25902" w:rsidRPr="008950BD">
        <w:rPr>
          <w:spacing w:val="-1"/>
          <w:sz w:val="24"/>
          <w:szCs w:val="24"/>
        </w:rPr>
        <w:t xml:space="preserve"> </w:t>
      </w:r>
      <w:r w:rsidR="00E25902" w:rsidRPr="008950BD">
        <w:rPr>
          <w:sz w:val="24"/>
          <w:szCs w:val="24"/>
        </w:rPr>
        <w:t>выгод</w:t>
      </w:r>
      <w:r w:rsidR="00E25902" w:rsidRPr="008950BD">
        <w:rPr>
          <w:spacing w:val="36"/>
          <w:sz w:val="24"/>
          <w:szCs w:val="24"/>
        </w:rPr>
        <w:t xml:space="preserve"> </w:t>
      </w:r>
      <w:r w:rsidR="00E25902" w:rsidRPr="008950BD">
        <w:rPr>
          <w:sz w:val="24"/>
          <w:szCs w:val="24"/>
        </w:rPr>
        <w:t>в</w:t>
      </w:r>
      <w:r w:rsidR="00E25902" w:rsidRPr="008950BD">
        <w:rPr>
          <w:spacing w:val="37"/>
          <w:sz w:val="24"/>
          <w:szCs w:val="24"/>
        </w:rPr>
        <w:t xml:space="preserve"> </w:t>
      </w:r>
      <w:r w:rsidR="00E25902" w:rsidRPr="008950BD">
        <w:rPr>
          <w:sz w:val="24"/>
          <w:szCs w:val="24"/>
        </w:rPr>
        <w:t>будущем</w:t>
      </w:r>
      <w:r w:rsidR="00E25902" w:rsidRPr="008950BD">
        <w:rPr>
          <w:spacing w:val="37"/>
          <w:sz w:val="24"/>
          <w:szCs w:val="24"/>
        </w:rPr>
        <w:t xml:space="preserve"> </w:t>
      </w:r>
      <w:r w:rsidR="00E25902" w:rsidRPr="008950BD">
        <w:rPr>
          <w:sz w:val="24"/>
          <w:szCs w:val="24"/>
        </w:rPr>
        <w:t>от</w:t>
      </w:r>
      <w:r w:rsidR="00E25902" w:rsidRPr="008950BD">
        <w:rPr>
          <w:spacing w:val="36"/>
          <w:sz w:val="24"/>
          <w:szCs w:val="24"/>
        </w:rPr>
        <w:t xml:space="preserve"> </w:t>
      </w:r>
      <w:r w:rsidR="00E25902" w:rsidRPr="008950BD">
        <w:rPr>
          <w:sz w:val="24"/>
          <w:szCs w:val="24"/>
        </w:rPr>
        <w:t>применения</w:t>
      </w:r>
      <w:r w:rsidR="00E25902" w:rsidRPr="008950BD">
        <w:rPr>
          <w:spacing w:val="37"/>
          <w:sz w:val="24"/>
          <w:szCs w:val="24"/>
        </w:rPr>
        <w:t xml:space="preserve"> </w:t>
      </w:r>
      <w:r w:rsidR="00E25902" w:rsidRPr="008950BD">
        <w:rPr>
          <w:sz w:val="24"/>
          <w:szCs w:val="24"/>
        </w:rPr>
        <w:t>результатов</w:t>
      </w:r>
      <w:r w:rsidR="00E25902" w:rsidRPr="008950BD">
        <w:rPr>
          <w:spacing w:val="37"/>
          <w:sz w:val="24"/>
          <w:szCs w:val="24"/>
        </w:rPr>
        <w:t xml:space="preserve"> </w:t>
      </w:r>
      <w:r w:rsidR="00E25902" w:rsidRPr="008950BD">
        <w:rPr>
          <w:sz w:val="24"/>
          <w:szCs w:val="24"/>
        </w:rPr>
        <w:t>указанной</w:t>
      </w:r>
      <w:r w:rsidR="00E25902" w:rsidRPr="008950BD">
        <w:rPr>
          <w:spacing w:val="36"/>
          <w:sz w:val="24"/>
          <w:szCs w:val="24"/>
        </w:rPr>
        <w:t xml:space="preserve"> </w:t>
      </w:r>
      <w:r w:rsidR="00E25902" w:rsidRPr="008950BD">
        <w:rPr>
          <w:sz w:val="24"/>
          <w:szCs w:val="24"/>
        </w:rPr>
        <w:t>работы,</w:t>
      </w:r>
      <w:r w:rsidR="00E25902" w:rsidRPr="008950BD">
        <w:rPr>
          <w:spacing w:val="36"/>
          <w:sz w:val="24"/>
          <w:szCs w:val="24"/>
        </w:rPr>
        <w:t xml:space="preserve"> </w:t>
      </w:r>
      <w:r w:rsidR="00E25902" w:rsidRPr="008950BD">
        <w:rPr>
          <w:sz w:val="24"/>
          <w:szCs w:val="24"/>
        </w:rPr>
        <w:t>сумма</w:t>
      </w:r>
      <w:r w:rsidR="00E25902" w:rsidRPr="008950BD">
        <w:rPr>
          <w:spacing w:val="37"/>
          <w:sz w:val="24"/>
          <w:szCs w:val="24"/>
        </w:rPr>
        <w:t xml:space="preserve"> </w:t>
      </w:r>
      <w:r w:rsidR="00E25902" w:rsidRPr="008950BD">
        <w:rPr>
          <w:sz w:val="24"/>
          <w:szCs w:val="24"/>
        </w:rPr>
        <w:t>расходов</w:t>
      </w:r>
      <w:r w:rsidR="00E25902" w:rsidRPr="008950BD">
        <w:rPr>
          <w:spacing w:val="37"/>
          <w:sz w:val="24"/>
          <w:szCs w:val="24"/>
        </w:rPr>
        <w:t xml:space="preserve"> </w:t>
      </w:r>
      <w:r w:rsidR="00E25902" w:rsidRPr="008950BD">
        <w:rPr>
          <w:sz w:val="24"/>
          <w:szCs w:val="24"/>
        </w:rPr>
        <w:t>по</w:t>
      </w:r>
      <w:r w:rsidR="00E25902" w:rsidRPr="008950BD">
        <w:rPr>
          <w:spacing w:val="-1"/>
          <w:sz w:val="24"/>
          <w:szCs w:val="24"/>
        </w:rPr>
        <w:t xml:space="preserve"> </w:t>
      </w:r>
      <w:r w:rsidR="00E25902" w:rsidRPr="008950BD">
        <w:rPr>
          <w:sz w:val="24"/>
          <w:szCs w:val="24"/>
        </w:rPr>
        <w:t>такой научно-исследовательской, опытно-конструкторской или технологической</w:t>
      </w:r>
      <w:r w:rsidR="00E25902" w:rsidRPr="008950BD">
        <w:rPr>
          <w:spacing w:val="3"/>
          <w:sz w:val="24"/>
          <w:szCs w:val="24"/>
        </w:rPr>
        <w:t xml:space="preserve"> </w:t>
      </w:r>
      <w:r w:rsidR="00E25902" w:rsidRPr="008950BD">
        <w:rPr>
          <w:sz w:val="24"/>
          <w:szCs w:val="24"/>
        </w:rPr>
        <w:t>работе, не</w:t>
      </w:r>
      <w:r w:rsidR="00E25902" w:rsidRPr="008950BD">
        <w:rPr>
          <w:spacing w:val="34"/>
          <w:sz w:val="24"/>
          <w:szCs w:val="24"/>
        </w:rPr>
        <w:t xml:space="preserve"> </w:t>
      </w:r>
      <w:r w:rsidR="00E25902" w:rsidRPr="008950BD">
        <w:rPr>
          <w:sz w:val="24"/>
          <w:szCs w:val="24"/>
        </w:rPr>
        <w:t>отнесенная</w:t>
      </w:r>
      <w:r w:rsidR="00E25902" w:rsidRPr="008950BD">
        <w:rPr>
          <w:spacing w:val="34"/>
          <w:sz w:val="24"/>
          <w:szCs w:val="24"/>
        </w:rPr>
        <w:t xml:space="preserve"> </w:t>
      </w:r>
      <w:r w:rsidR="00E25902" w:rsidRPr="008950BD">
        <w:rPr>
          <w:sz w:val="24"/>
          <w:szCs w:val="24"/>
        </w:rPr>
        <w:t>на</w:t>
      </w:r>
      <w:r w:rsidR="00E25902" w:rsidRPr="008950BD">
        <w:rPr>
          <w:spacing w:val="34"/>
          <w:sz w:val="24"/>
          <w:szCs w:val="24"/>
        </w:rPr>
        <w:t xml:space="preserve"> </w:t>
      </w:r>
      <w:r w:rsidR="00E25902" w:rsidRPr="008950BD">
        <w:rPr>
          <w:sz w:val="24"/>
          <w:szCs w:val="24"/>
        </w:rPr>
        <w:t>расходы</w:t>
      </w:r>
      <w:r w:rsidR="00E25902" w:rsidRPr="008950BD">
        <w:rPr>
          <w:spacing w:val="34"/>
          <w:sz w:val="24"/>
          <w:szCs w:val="24"/>
        </w:rPr>
        <w:t xml:space="preserve"> </w:t>
      </w:r>
      <w:r w:rsidR="00E25902" w:rsidRPr="008950BD">
        <w:rPr>
          <w:sz w:val="24"/>
          <w:szCs w:val="24"/>
        </w:rPr>
        <w:t>по</w:t>
      </w:r>
      <w:r w:rsidR="00E25902" w:rsidRPr="008950BD">
        <w:rPr>
          <w:spacing w:val="34"/>
          <w:sz w:val="24"/>
          <w:szCs w:val="24"/>
        </w:rPr>
        <w:t xml:space="preserve"> </w:t>
      </w:r>
      <w:r w:rsidR="00E25902" w:rsidRPr="008950BD">
        <w:rPr>
          <w:sz w:val="24"/>
          <w:szCs w:val="24"/>
        </w:rPr>
        <w:t>обычным</w:t>
      </w:r>
      <w:r w:rsidR="00E25902" w:rsidRPr="008950BD">
        <w:rPr>
          <w:spacing w:val="34"/>
          <w:sz w:val="24"/>
          <w:szCs w:val="24"/>
        </w:rPr>
        <w:t xml:space="preserve"> </w:t>
      </w:r>
      <w:r w:rsidR="00E25902" w:rsidRPr="008950BD">
        <w:rPr>
          <w:sz w:val="24"/>
          <w:szCs w:val="24"/>
        </w:rPr>
        <w:t>видам</w:t>
      </w:r>
      <w:r w:rsidR="00E25902" w:rsidRPr="008950BD">
        <w:rPr>
          <w:spacing w:val="36"/>
          <w:sz w:val="24"/>
          <w:szCs w:val="24"/>
        </w:rPr>
        <w:t xml:space="preserve"> </w:t>
      </w:r>
      <w:r w:rsidR="00E25902" w:rsidRPr="008950BD">
        <w:rPr>
          <w:sz w:val="24"/>
          <w:szCs w:val="24"/>
        </w:rPr>
        <w:t>деятельности,</w:t>
      </w:r>
      <w:r w:rsidR="00E25902" w:rsidRPr="008950BD">
        <w:rPr>
          <w:spacing w:val="35"/>
          <w:sz w:val="24"/>
          <w:szCs w:val="24"/>
        </w:rPr>
        <w:t xml:space="preserve"> </w:t>
      </w:r>
      <w:r w:rsidR="00E25902" w:rsidRPr="008950BD">
        <w:rPr>
          <w:sz w:val="24"/>
          <w:szCs w:val="24"/>
        </w:rPr>
        <w:t>подлежит</w:t>
      </w:r>
      <w:r w:rsidR="00E25902" w:rsidRPr="008950BD">
        <w:rPr>
          <w:spacing w:val="35"/>
          <w:sz w:val="24"/>
          <w:szCs w:val="24"/>
        </w:rPr>
        <w:t xml:space="preserve"> </w:t>
      </w:r>
      <w:r w:rsidR="00E25902" w:rsidRPr="008950BD">
        <w:rPr>
          <w:sz w:val="24"/>
          <w:szCs w:val="24"/>
        </w:rPr>
        <w:t>списанию</w:t>
      </w:r>
      <w:r w:rsidR="00E25902" w:rsidRPr="008950BD">
        <w:rPr>
          <w:spacing w:val="36"/>
          <w:sz w:val="24"/>
          <w:szCs w:val="24"/>
        </w:rPr>
        <w:t xml:space="preserve"> </w:t>
      </w:r>
      <w:r w:rsidR="00E25902" w:rsidRPr="008950BD">
        <w:rPr>
          <w:sz w:val="24"/>
          <w:szCs w:val="24"/>
        </w:rPr>
        <w:t>на</w:t>
      </w:r>
      <w:r w:rsidR="00E25902" w:rsidRPr="008950BD">
        <w:rPr>
          <w:spacing w:val="-1"/>
          <w:sz w:val="24"/>
          <w:szCs w:val="24"/>
        </w:rPr>
        <w:t xml:space="preserve"> </w:t>
      </w:r>
      <w:r w:rsidR="00E25902" w:rsidRPr="008950BD">
        <w:rPr>
          <w:sz w:val="24"/>
          <w:szCs w:val="24"/>
        </w:rPr>
        <w:t>прочие</w:t>
      </w:r>
      <w:r w:rsidR="00E25902" w:rsidRPr="008950BD">
        <w:rPr>
          <w:spacing w:val="55"/>
          <w:sz w:val="24"/>
          <w:szCs w:val="24"/>
        </w:rPr>
        <w:t xml:space="preserve"> </w:t>
      </w:r>
      <w:r w:rsidR="00E25902" w:rsidRPr="008950BD">
        <w:rPr>
          <w:sz w:val="24"/>
          <w:szCs w:val="24"/>
        </w:rPr>
        <w:t>расходы</w:t>
      </w:r>
      <w:r w:rsidR="00E25902" w:rsidRPr="008950BD">
        <w:rPr>
          <w:spacing w:val="55"/>
          <w:sz w:val="24"/>
          <w:szCs w:val="24"/>
        </w:rPr>
        <w:t xml:space="preserve"> </w:t>
      </w:r>
      <w:r w:rsidR="00E25902" w:rsidRPr="008950BD">
        <w:rPr>
          <w:sz w:val="24"/>
          <w:szCs w:val="24"/>
        </w:rPr>
        <w:t>отчетного</w:t>
      </w:r>
      <w:r w:rsidR="00E25902" w:rsidRPr="008950BD">
        <w:rPr>
          <w:spacing w:val="55"/>
          <w:sz w:val="24"/>
          <w:szCs w:val="24"/>
        </w:rPr>
        <w:t xml:space="preserve"> </w:t>
      </w:r>
      <w:r w:rsidR="00E25902" w:rsidRPr="008950BD">
        <w:rPr>
          <w:sz w:val="24"/>
          <w:szCs w:val="24"/>
        </w:rPr>
        <w:t>периода</w:t>
      </w:r>
      <w:r w:rsidR="00E25902" w:rsidRPr="008950BD">
        <w:rPr>
          <w:spacing w:val="55"/>
          <w:sz w:val="24"/>
          <w:szCs w:val="24"/>
        </w:rPr>
        <w:t xml:space="preserve"> </w:t>
      </w:r>
      <w:r w:rsidR="00E25902" w:rsidRPr="008950BD">
        <w:rPr>
          <w:sz w:val="24"/>
          <w:szCs w:val="24"/>
        </w:rPr>
        <w:t>на</w:t>
      </w:r>
      <w:r w:rsidR="00E25902" w:rsidRPr="008950BD">
        <w:rPr>
          <w:spacing w:val="55"/>
          <w:sz w:val="24"/>
          <w:szCs w:val="24"/>
        </w:rPr>
        <w:t xml:space="preserve"> </w:t>
      </w:r>
      <w:r w:rsidR="00E25902" w:rsidRPr="008950BD">
        <w:rPr>
          <w:sz w:val="24"/>
          <w:szCs w:val="24"/>
        </w:rPr>
        <w:t>дату</w:t>
      </w:r>
      <w:r w:rsidR="00E25902" w:rsidRPr="008950BD">
        <w:rPr>
          <w:spacing w:val="55"/>
          <w:sz w:val="24"/>
          <w:szCs w:val="24"/>
        </w:rPr>
        <w:t xml:space="preserve"> </w:t>
      </w:r>
      <w:r w:rsidR="00E25902" w:rsidRPr="008950BD">
        <w:rPr>
          <w:sz w:val="24"/>
          <w:szCs w:val="24"/>
        </w:rPr>
        <w:t>принятия</w:t>
      </w:r>
      <w:r w:rsidR="00E25902" w:rsidRPr="008950BD">
        <w:rPr>
          <w:spacing w:val="55"/>
          <w:sz w:val="24"/>
          <w:szCs w:val="24"/>
        </w:rPr>
        <w:t xml:space="preserve"> </w:t>
      </w:r>
      <w:r w:rsidR="00E25902" w:rsidRPr="008950BD">
        <w:rPr>
          <w:sz w:val="24"/>
          <w:szCs w:val="24"/>
        </w:rPr>
        <w:t>решения</w:t>
      </w:r>
      <w:r w:rsidR="00E25902" w:rsidRPr="008950BD">
        <w:rPr>
          <w:spacing w:val="55"/>
          <w:sz w:val="24"/>
          <w:szCs w:val="24"/>
        </w:rPr>
        <w:t xml:space="preserve"> </w:t>
      </w:r>
      <w:r w:rsidR="00E25902" w:rsidRPr="008950BD">
        <w:rPr>
          <w:sz w:val="24"/>
          <w:szCs w:val="24"/>
        </w:rPr>
        <w:t>о</w:t>
      </w:r>
      <w:r w:rsidR="00E25902" w:rsidRPr="008950BD">
        <w:rPr>
          <w:spacing w:val="29"/>
          <w:sz w:val="24"/>
          <w:szCs w:val="24"/>
        </w:rPr>
        <w:t xml:space="preserve"> </w:t>
      </w:r>
      <w:r w:rsidR="00E25902" w:rsidRPr="008950BD">
        <w:rPr>
          <w:sz w:val="24"/>
          <w:szCs w:val="24"/>
        </w:rPr>
        <w:t>прекращении</w:t>
      </w:r>
      <w:r w:rsidR="00E25902" w:rsidRPr="008950BD">
        <w:rPr>
          <w:spacing w:val="-1"/>
          <w:sz w:val="24"/>
          <w:szCs w:val="24"/>
        </w:rPr>
        <w:t xml:space="preserve"> </w:t>
      </w:r>
      <w:r w:rsidR="00E25902" w:rsidRPr="008950BD">
        <w:rPr>
          <w:sz w:val="24"/>
          <w:szCs w:val="24"/>
        </w:rPr>
        <w:t>использования результатов данной</w:t>
      </w:r>
      <w:r w:rsidR="00E25902" w:rsidRPr="008950BD">
        <w:rPr>
          <w:spacing w:val="-2"/>
          <w:sz w:val="24"/>
          <w:szCs w:val="24"/>
        </w:rPr>
        <w:t xml:space="preserve"> </w:t>
      </w:r>
      <w:r w:rsidR="00E25902" w:rsidRPr="008950BD">
        <w:rPr>
          <w:sz w:val="24"/>
          <w:szCs w:val="24"/>
        </w:rPr>
        <w:t>работы.</w:t>
      </w:r>
    </w:p>
    <w:p w:rsidR="00C92C75" w:rsidRPr="008950BD" w:rsidRDefault="00E25902" w:rsidP="008950BD">
      <w:pPr>
        <w:pStyle w:val="a3"/>
        <w:ind w:left="0" w:right="-11"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950BD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(в ред. </w:t>
      </w:r>
      <w:r w:rsidR="0001505B" w:rsidRPr="008950BD">
        <w:rPr>
          <w:rFonts w:ascii="Times New Roman" w:hAnsi="Times New Roman" w:cs="Times New Roman"/>
          <w:i/>
          <w:sz w:val="24"/>
          <w:szCs w:val="24"/>
          <w:lang w:val="ru-RU"/>
        </w:rPr>
        <w:t>п</w:t>
      </w:r>
      <w:r w:rsidRPr="008950BD">
        <w:rPr>
          <w:rFonts w:ascii="Times New Roman" w:hAnsi="Times New Roman" w:cs="Times New Roman"/>
          <w:i/>
          <w:sz w:val="24"/>
          <w:szCs w:val="24"/>
          <w:lang w:val="ru-RU"/>
        </w:rPr>
        <w:t>риказа Минфина Р</w:t>
      </w:r>
      <w:r w:rsidR="0001505B" w:rsidRPr="008950B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оссии </w:t>
      </w:r>
      <w:r w:rsidRPr="008950B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от 18.09.2006 </w:t>
      </w:r>
      <w:r w:rsidR="00DF5F07" w:rsidRPr="008950BD">
        <w:rPr>
          <w:rFonts w:ascii="Times New Roman" w:hAnsi="Times New Roman" w:cs="Times New Roman"/>
          <w:i/>
          <w:sz w:val="24"/>
          <w:szCs w:val="24"/>
          <w:lang w:val="ru-RU"/>
        </w:rPr>
        <w:t>№</w:t>
      </w:r>
      <w:r w:rsidRPr="008950BD">
        <w:rPr>
          <w:rFonts w:ascii="Times New Roman" w:hAnsi="Times New Roman" w:cs="Times New Roman"/>
          <w:i/>
          <w:spacing w:val="-16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i/>
          <w:sz w:val="24"/>
          <w:szCs w:val="24"/>
          <w:lang w:val="ru-RU"/>
        </w:rPr>
        <w:t>116н)</w:t>
      </w:r>
    </w:p>
    <w:p w:rsidR="00C92C75" w:rsidRPr="008950BD" w:rsidRDefault="00C92C75" w:rsidP="008950BD">
      <w:pPr>
        <w:ind w:right="-11" w:firstLine="72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E62FDD" w:rsidRPr="00021A14" w:rsidRDefault="003D7497" w:rsidP="00021A14">
      <w:pPr>
        <w:ind w:right="-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A14">
        <w:rPr>
          <w:rFonts w:ascii="Times New Roman" w:hAnsi="Times New Roman" w:cs="Times New Roman"/>
          <w:b/>
          <w:sz w:val="24"/>
          <w:szCs w:val="24"/>
        </w:rPr>
        <w:t xml:space="preserve">V.  </w:t>
      </w:r>
      <w:r w:rsidR="00E25902" w:rsidRPr="00021A14">
        <w:rPr>
          <w:rFonts w:ascii="Times New Roman" w:hAnsi="Times New Roman" w:cs="Times New Roman"/>
          <w:b/>
          <w:sz w:val="24"/>
          <w:szCs w:val="24"/>
        </w:rPr>
        <w:t>Раскрытие информации в бухгалтерской отчетности</w:t>
      </w:r>
    </w:p>
    <w:p w:rsidR="00E62FDD" w:rsidRPr="008950BD" w:rsidRDefault="00E62FDD" w:rsidP="008950BD">
      <w:pPr>
        <w:pStyle w:val="a4"/>
        <w:tabs>
          <w:tab w:val="left" w:pos="1944"/>
        </w:tabs>
        <w:ind w:right="-11"/>
        <w:jc w:val="center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C92C75" w:rsidRPr="008950BD" w:rsidRDefault="00530BC2" w:rsidP="008950BD">
      <w:pPr>
        <w:pStyle w:val="a4"/>
        <w:tabs>
          <w:tab w:val="left" w:pos="1944"/>
        </w:tabs>
        <w:ind w:right="-11" w:firstLine="72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8950BD">
        <w:rPr>
          <w:rFonts w:ascii="Times New Roman" w:hAnsi="Times New Roman" w:cs="Times New Roman"/>
          <w:sz w:val="24"/>
          <w:szCs w:val="24"/>
          <w:lang w:val="ru-RU"/>
        </w:rPr>
        <w:t xml:space="preserve">16.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В бухгалтерской отчетности организации должна отражаться</w:t>
      </w:r>
      <w:r w:rsidR="00E25902" w:rsidRPr="008950BD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информация:</w:t>
      </w:r>
    </w:p>
    <w:p w:rsidR="00C92C75" w:rsidRPr="008950BD" w:rsidRDefault="00356D9D" w:rsidP="008950BD">
      <w:pPr>
        <w:pStyle w:val="a3"/>
        <w:numPr>
          <w:ilvl w:val="0"/>
          <w:numId w:val="8"/>
        </w:numPr>
        <w:ind w:left="0" w:right="-11" w:firstLine="108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950B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 </w:t>
      </w:r>
      <w:r w:rsidR="00E25902" w:rsidRPr="008950BD">
        <w:rPr>
          <w:rFonts w:ascii="Times New Roman" w:hAnsi="Times New Roman" w:cs="Times New Roman"/>
          <w:i/>
          <w:sz w:val="24"/>
          <w:szCs w:val="24"/>
          <w:lang w:val="ru-RU"/>
        </w:rPr>
        <w:t>сумме расходов, отнесенных в отчетном периоде на расходы по обычным видам деятельности и на прочие расходы по видам работ;</w:t>
      </w:r>
    </w:p>
    <w:p w:rsidR="00C92C75" w:rsidRPr="008950BD" w:rsidRDefault="00E25902" w:rsidP="008950BD">
      <w:pPr>
        <w:pStyle w:val="a3"/>
        <w:numPr>
          <w:ilvl w:val="0"/>
          <w:numId w:val="8"/>
        </w:numPr>
        <w:ind w:left="0" w:right="-11" w:firstLine="108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950BD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(в ред. </w:t>
      </w:r>
      <w:r w:rsidR="009C35C7" w:rsidRPr="008950BD">
        <w:rPr>
          <w:rFonts w:ascii="Times New Roman" w:hAnsi="Times New Roman" w:cs="Times New Roman"/>
          <w:i/>
          <w:sz w:val="24"/>
          <w:szCs w:val="24"/>
          <w:lang w:val="ru-RU"/>
        </w:rPr>
        <w:t>п</w:t>
      </w:r>
      <w:r w:rsidRPr="008950BD">
        <w:rPr>
          <w:rFonts w:ascii="Times New Roman" w:hAnsi="Times New Roman" w:cs="Times New Roman"/>
          <w:i/>
          <w:sz w:val="24"/>
          <w:szCs w:val="24"/>
          <w:lang w:val="ru-RU"/>
        </w:rPr>
        <w:t>риказа Минфина Р</w:t>
      </w:r>
      <w:r w:rsidR="0001505B" w:rsidRPr="008950BD">
        <w:rPr>
          <w:rFonts w:ascii="Times New Roman" w:hAnsi="Times New Roman" w:cs="Times New Roman"/>
          <w:i/>
          <w:sz w:val="24"/>
          <w:szCs w:val="24"/>
          <w:lang w:val="ru-RU"/>
        </w:rPr>
        <w:t>оссии</w:t>
      </w:r>
      <w:r w:rsidRPr="008950B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от 18.09.2006 </w:t>
      </w:r>
      <w:r w:rsidR="009C35C7" w:rsidRPr="008950BD">
        <w:rPr>
          <w:rFonts w:ascii="Times New Roman" w:hAnsi="Times New Roman" w:cs="Times New Roman"/>
          <w:i/>
          <w:sz w:val="24"/>
          <w:szCs w:val="24"/>
          <w:lang w:val="ru-RU"/>
        </w:rPr>
        <w:t>№</w:t>
      </w:r>
      <w:r w:rsidRPr="008950B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116н)</w:t>
      </w:r>
    </w:p>
    <w:p w:rsidR="00C92C75" w:rsidRPr="008950BD" w:rsidRDefault="00356D9D" w:rsidP="008950BD">
      <w:pPr>
        <w:pStyle w:val="a3"/>
        <w:numPr>
          <w:ilvl w:val="0"/>
          <w:numId w:val="8"/>
        </w:numPr>
        <w:ind w:left="0" w:right="-11" w:firstLine="108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950B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 </w:t>
      </w:r>
      <w:r w:rsidR="00E25902" w:rsidRPr="008950BD">
        <w:rPr>
          <w:rFonts w:ascii="Times New Roman" w:hAnsi="Times New Roman" w:cs="Times New Roman"/>
          <w:i/>
          <w:sz w:val="24"/>
          <w:szCs w:val="24"/>
          <w:lang w:val="ru-RU"/>
        </w:rPr>
        <w:t>сумме расходов по научно-исследовательским, опытно-конструкторским и технологическим работам, не списанным на расходы по обычным видам деятельности и (или) на прочие расходы;</w:t>
      </w:r>
    </w:p>
    <w:p w:rsidR="00C92C75" w:rsidRPr="008950BD" w:rsidRDefault="00E25902" w:rsidP="008950BD">
      <w:pPr>
        <w:pStyle w:val="a3"/>
        <w:numPr>
          <w:ilvl w:val="0"/>
          <w:numId w:val="8"/>
        </w:numPr>
        <w:ind w:left="0" w:right="-11" w:firstLine="108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950BD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 xml:space="preserve">(в ред. </w:t>
      </w:r>
      <w:r w:rsidR="009C35C7" w:rsidRPr="008950BD">
        <w:rPr>
          <w:rFonts w:ascii="Times New Roman" w:hAnsi="Times New Roman" w:cs="Times New Roman"/>
          <w:i/>
          <w:sz w:val="24"/>
          <w:szCs w:val="24"/>
          <w:lang w:val="ru-RU"/>
        </w:rPr>
        <w:t>п</w:t>
      </w:r>
      <w:r w:rsidRPr="008950BD">
        <w:rPr>
          <w:rFonts w:ascii="Times New Roman" w:hAnsi="Times New Roman" w:cs="Times New Roman"/>
          <w:i/>
          <w:sz w:val="24"/>
          <w:szCs w:val="24"/>
          <w:lang w:val="ru-RU"/>
        </w:rPr>
        <w:t>риказа Минфина Р</w:t>
      </w:r>
      <w:r w:rsidR="0001505B" w:rsidRPr="008950BD">
        <w:rPr>
          <w:rFonts w:ascii="Times New Roman" w:hAnsi="Times New Roman" w:cs="Times New Roman"/>
          <w:i/>
          <w:sz w:val="24"/>
          <w:szCs w:val="24"/>
          <w:lang w:val="ru-RU"/>
        </w:rPr>
        <w:t>оссии</w:t>
      </w:r>
      <w:r w:rsidRPr="008950B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от 18.09.2006 </w:t>
      </w:r>
      <w:r w:rsidR="009C35C7" w:rsidRPr="008950BD">
        <w:rPr>
          <w:rFonts w:ascii="Times New Roman" w:hAnsi="Times New Roman" w:cs="Times New Roman"/>
          <w:i/>
          <w:sz w:val="24"/>
          <w:szCs w:val="24"/>
          <w:lang w:val="ru-RU"/>
        </w:rPr>
        <w:t>№</w:t>
      </w:r>
      <w:r w:rsidRPr="008950B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116н)</w:t>
      </w:r>
    </w:p>
    <w:p w:rsidR="00C92C75" w:rsidRPr="008950BD" w:rsidRDefault="00356D9D" w:rsidP="008950BD">
      <w:pPr>
        <w:pStyle w:val="a3"/>
        <w:numPr>
          <w:ilvl w:val="0"/>
          <w:numId w:val="8"/>
        </w:numPr>
        <w:ind w:left="0" w:right="-11" w:firstLine="108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950B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 </w:t>
      </w:r>
      <w:r w:rsidR="00E25902" w:rsidRPr="008950BD">
        <w:rPr>
          <w:rFonts w:ascii="Times New Roman" w:hAnsi="Times New Roman" w:cs="Times New Roman"/>
          <w:i/>
          <w:sz w:val="24"/>
          <w:szCs w:val="24"/>
          <w:lang w:val="ru-RU"/>
        </w:rPr>
        <w:t>сумме расходов по незаконченным научно-исследовательским, опытно- конструкторским и технологическим работам.</w:t>
      </w:r>
    </w:p>
    <w:p w:rsidR="009967D1" w:rsidRPr="008950BD" w:rsidRDefault="00E25902" w:rsidP="008950BD">
      <w:pPr>
        <w:pStyle w:val="a3"/>
        <w:ind w:left="0" w:right="-11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0BD">
        <w:rPr>
          <w:rFonts w:ascii="Times New Roman" w:hAnsi="Times New Roman" w:cs="Times New Roman"/>
          <w:sz w:val="24"/>
          <w:szCs w:val="24"/>
          <w:lang w:val="ru-RU"/>
        </w:rPr>
        <w:t>В случае существенности информация о расходах по</w:t>
      </w:r>
      <w:r w:rsidRPr="008950BD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научно-исследовательским, опытно-конструкторским</w:t>
      </w:r>
      <w:r w:rsidRPr="008950BD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950BD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технологическим</w:t>
      </w:r>
      <w:r w:rsidRPr="008950BD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работам</w:t>
      </w:r>
      <w:r w:rsidRPr="008950BD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отражает</w:t>
      </w:r>
      <w:bookmarkStart w:id="0" w:name="_GoBack"/>
      <w:bookmarkEnd w:id="0"/>
      <w:r w:rsidRPr="008950BD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Pr="008950BD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950BD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бухгалтерском</w:t>
      </w:r>
      <w:r w:rsidRPr="008950B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балансе</w:t>
      </w:r>
      <w:r w:rsidRPr="008950B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8950B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самостоятельной</w:t>
      </w:r>
      <w:r w:rsidRPr="008950B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группе</w:t>
      </w:r>
      <w:r w:rsidRPr="008950B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статей</w:t>
      </w:r>
      <w:r w:rsidRPr="008950B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актива</w:t>
      </w:r>
      <w:r w:rsidRPr="008950B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(раздел</w:t>
      </w:r>
      <w:r w:rsidRPr="008950B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356D9D" w:rsidRPr="008950BD">
        <w:rPr>
          <w:rFonts w:ascii="Times New Roman" w:hAnsi="Times New Roman" w:cs="Times New Roman"/>
          <w:spacing w:val="-6"/>
          <w:sz w:val="24"/>
          <w:szCs w:val="24"/>
          <w:lang w:val="ru-RU"/>
        </w:rPr>
        <w:t>«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Внеоборотные</w:t>
      </w:r>
      <w:r w:rsidRPr="008950B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активы</w:t>
      </w:r>
      <w:r w:rsidR="00356D9D" w:rsidRPr="008950BD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8950BD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9C35C7" w:rsidRPr="008950BD" w:rsidRDefault="00CB426D" w:rsidP="008950BD">
      <w:pPr>
        <w:pStyle w:val="a3"/>
        <w:ind w:left="0" w:right="-11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0BD">
        <w:rPr>
          <w:rFonts w:ascii="Times New Roman" w:hAnsi="Times New Roman" w:cs="Times New Roman"/>
          <w:sz w:val="24"/>
          <w:szCs w:val="24"/>
          <w:lang w:val="ru-RU"/>
        </w:rPr>
        <w:t xml:space="preserve">17.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В составе информации об учетной политике организации в</w:t>
      </w:r>
      <w:r w:rsidR="00E25902" w:rsidRPr="008950BD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бухгалтерской</w:t>
      </w:r>
      <w:r w:rsidR="00E25902" w:rsidRPr="008950B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отчетности подлежит раскрытию, как минимум, следующая</w:t>
      </w:r>
      <w:r w:rsidR="00E25902" w:rsidRPr="008950BD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sz w:val="24"/>
          <w:szCs w:val="24"/>
          <w:lang w:val="ru-RU"/>
        </w:rPr>
        <w:t>информация:</w:t>
      </w:r>
    </w:p>
    <w:p w:rsidR="00DF5F07" w:rsidRPr="008950BD" w:rsidRDefault="00356D9D" w:rsidP="008950BD">
      <w:pPr>
        <w:pStyle w:val="a3"/>
        <w:numPr>
          <w:ilvl w:val="0"/>
          <w:numId w:val="8"/>
        </w:numPr>
        <w:ind w:left="0" w:right="-11" w:firstLine="108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950B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 </w:t>
      </w:r>
      <w:r w:rsidR="00E25902" w:rsidRPr="008950BD">
        <w:rPr>
          <w:rFonts w:ascii="Times New Roman" w:hAnsi="Times New Roman" w:cs="Times New Roman"/>
          <w:i/>
          <w:sz w:val="24"/>
          <w:szCs w:val="24"/>
          <w:lang w:val="ru-RU"/>
        </w:rPr>
        <w:t>способах</w:t>
      </w:r>
      <w:r w:rsidRPr="008950B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i/>
          <w:sz w:val="24"/>
          <w:szCs w:val="24"/>
          <w:lang w:val="ru-RU"/>
        </w:rPr>
        <w:t>списания</w:t>
      </w:r>
      <w:r w:rsidRPr="008950B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i/>
          <w:sz w:val="24"/>
          <w:szCs w:val="24"/>
          <w:lang w:val="ru-RU"/>
        </w:rPr>
        <w:t>расходов</w:t>
      </w:r>
      <w:r w:rsidRPr="008950B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i/>
          <w:sz w:val="24"/>
          <w:szCs w:val="24"/>
          <w:lang w:val="ru-RU"/>
        </w:rPr>
        <w:t>по</w:t>
      </w:r>
      <w:r w:rsidRPr="008950B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i/>
          <w:sz w:val="24"/>
          <w:szCs w:val="24"/>
          <w:lang w:val="ru-RU"/>
        </w:rPr>
        <w:t>научно-исследовательским,</w:t>
      </w:r>
      <w:r w:rsidRPr="008950B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i/>
          <w:sz w:val="24"/>
          <w:szCs w:val="24"/>
          <w:lang w:val="ru-RU"/>
        </w:rPr>
        <w:t>опытно- конструкторским и технологическим работам;</w:t>
      </w:r>
    </w:p>
    <w:p w:rsidR="00C92C75" w:rsidRPr="008950BD" w:rsidRDefault="00356D9D" w:rsidP="008950BD">
      <w:pPr>
        <w:pStyle w:val="a3"/>
        <w:numPr>
          <w:ilvl w:val="0"/>
          <w:numId w:val="8"/>
        </w:numPr>
        <w:ind w:left="0" w:right="-11" w:firstLine="108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950B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 </w:t>
      </w:r>
      <w:r w:rsidR="00E25902" w:rsidRPr="008950BD">
        <w:rPr>
          <w:rFonts w:ascii="Times New Roman" w:hAnsi="Times New Roman" w:cs="Times New Roman"/>
          <w:i/>
          <w:sz w:val="24"/>
          <w:szCs w:val="24"/>
          <w:lang w:val="ru-RU"/>
        </w:rPr>
        <w:t>принятых</w:t>
      </w:r>
      <w:r w:rsidRPr="008950B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i/>
          <w:sz w:val="24"/>
          <w:szCs w:val="24"/>
          <w:lang w:val="ru-RU"/>
        </w:rPr>
        <w:t>организацией</w:t>
      </w:r>
      <w:r w:rsidRPr="008950B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i/>
          <w:sz w:val="24"/>
          <w:szCs w:val="24"/>
          <w:lang w:val="ru-RU"/>
        </w:rPr>
        <w:t>сроках</w:t>
      </w:r>
      <w:r w:rsidRPr="008950B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i/>
          <w:sz w:val="24"/>
          <w:szCs w:val="24"/>
          <w:lang w:val="ru-RU"/>
        </w:rPr>
        <w:t>применения</w:t>
      </w:r>
      <w:r w:rsidRPr="008950B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i/>
          <w:sz w:val="24"/>
          <w:szCs w:val="24"/>
          <w:lang w:val="ru-RU"/>
        </w:rPr>
        <w:t>результатов</w:t>
      </w:r>
      <w:r w:rsidRPr="008950B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25902" w:rsidRPr="008950BD">
        <w:rPr>
          <w:rFonts w:ascii="Times New Roman" w:hAnsi="Times New Roman" w:cs="Times New Roman"/>
          <w:i/>
          <w:sz w:val="24"/>
          <w:szCs w:val="24"/>
          <w:lang w:val="ru-RU"/>
        </w:rPr>
        <w:t>научно- исследовательских, опытно-конструкторских и технологических работ.</w:t>
      </w:r>
    </w:p>
    <w:sectPr w:rsidR="00C92C75" w:rsidRPr="008950BD" w:rsidSect="008950BD">
      <w:headerReference w:type="default" r:id="rId8"/>
      <w:footerReference w:type="default" r:id="rId9"/>
      <w:pgSz w:w="11900" w:h="16840"/>
      <w:pgMar w:top="720" w:right="560" w:bottom="720" w:left="720" w:header="720" w:footer="28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8BA" w:rsidRDefault="008A68BA" w:rsidP="0001505B">
      <w:r>
        <w:separator/>
      </w:r>
    </w:p>
  </w:endnote>
  <w:endnote w:type="continuationSeparator" w:id="0">
    <w:p w:rsidR="008A68BA" w:rsidRDefault="008A68BA" w:rsidP="0001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1966480"/>
      <w:docPartObj>
        <w:docPartGallery w:val="Page Numbers (Bottom of Page)"/>
        <w:docPartUnique/>
      </w:docPartObj>
    </w:sdtPr>
    <w:sdtContent>
      <w:p w:rsidR="008950BD" w:rsidRDefault="008950B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4D2" w:rsidRPr="009244D2">
          <w:rPr>
            <w:noProof/>
            <w:lang w:val="ru-RU"/>
          </w:rPr>
          <w:t>4</w:t>
        </w:r>
        <w:r>
          <w:fldChar w:fldCharType="end"/>
        </w:r>
      </w:p>
    </w:sdtContent>
  </w:sdt>
  <w:p w:rsidR="008950BD" w:rsidRDefault="008950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8BA" w:rsidRDefault="008A68BA" w:rsidP="0001505B">
      <w:r>
        <w:separator/>
      </w:r>
    </w:p>
  </w:footnote>
  <w:footnote w:type="continuationSeparator" w:id="0">
    <w:p w:rsidR="008A68BA" w:rsidRDefault="008A68BA" w:rsidP="0001505B">
      <w:r>
        <w:continuationSeparator/>
      </w:r>
    </w:p>
  </w:footnote>
  <w:footnote w:id="1">
    <w:p w:rsidR="00927525" w:rsidRPr="008950BD" w:rsidRDefault="00927525" w:rsidP="008950BD">
      <w:pPr>
        <w:pStyle w:val="a9"/>
        <w:ind w:right="-12"/>
        <w:jc w:val="both"/>
        <w:rPr>
          <w:rFonts w:ascii="Times New Roman" w:hAnsi="Times New Roman" w:cs="Times New Roman"/>
          <w:szCs w:val="24"/>
          <w:lang w:val="ru-RU"/>
        </w:rPr>
      </w:pPr>
      <w:r w:rsidRPr="008950BD">
        <w:rPr>
          <w:rStyle w:val="ab"/>
          <w:rFonts w:ascii="Times New Roman" w:hAnsi="Times New Roman" w:cs="Times New Roman"/>
          <w:szCs w:val="24"/>
        </w:rPr>
        <w:footnoteRef/>
      </w:r>
      <w:r w:rsidRPr="008950BD">
        <w:rPr>
          <w:rFonts w:ascii="Times New Roman" w:hAnsi="Times New Roman" w:cs="Times New Roman"/>
          <w:szCs w:val="24"/>
          <w:lang w:val="ru-RU"/>
        </w:rPr>
        <w:t xml:space="preserve"> Для целей настоящего Положения к научно-исследовательским</w:t>
      </w:r>
      <w:r w:rsidRPr="008950BD">
        <w:rPr>
          <w:rFonts w:ascii="Times New Roman" w:hAnsi="Times New Roman" w:cs="Times New Roman"/>
          <w:spacing w:val="18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Cs w:val="24"/>
          <w:lang w:val="ru-RU"/>
        </w:rPr>
        <w:t>работам относятся работы, связанные с осуществлением научной</w:t>
      </w:r>
      <w:r w:rsidRPr="008950BD">
        <w:rPr>
          <w:rFonts w:ascii="Times New Roman" w:hAnsi="Times New Roman" w:cs="Times New Roman"/>
          <w:spacing w:val="53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Cs w:val="24"/>
          <w:lang w:val="ru-RU"/>
        </w:rPr>
        <w:t>(научно-исследовательской), научно-технической деятельности и экспериментальных разработок,</w:t>
      </w:r>
      <w:r w:rsidRPr="008950BD">
        <w:rPr>
          <w:rFonts w:ascii="Times New Roman" w:hAnsi="Times New Roman" w:cs="Times New Roman"/>
          <w:spacing w:val="37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Cs w:val="24"/>
          <w:lang w:val="ru-RU"/>
        </w:rPr>
        <w:t>определенные Федеральным</w:t>
      </w:r>
      <w:r w:rsidRPr="008950BD">
        <w:rPr>
          <w:rFonts w:ascii="Times New Roman" w:hAnsi="Times New Roman" w:cs="Times New Roman"/>
          <w:spacing w:val="47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Cs w:val="24"/>
          <w:lang w:val="ru-RU"/>
        </w:rPr>
        <w:t>законом</w:t>
      </w:r>
      <w:r w:rsidRPr="008950BD">
        <w:rPr>
          <w:rFonts w:ascii="Times New Roman" w:hAnsi="Times New Roman" w:cs="Times New Roman"/>
          <w:spacing w:val="48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Cs w:val="24"/>
          <w:lang w:val="ru-RU"/>
        </w:rPr>
        <w:t>от</w:t>
      </w:r>
      <w:r w:rsidRPr="008950BD">
        <w:rPr>
          <w:rFonts w:ascii="Times New Roman" w:hAnsi="Times New Roman" w:cs="Times New Roman"/>
          <w:spacing w:val="46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Cs w:val="24"/>
          <w:lang w:val="ru-RU"/>
        </w:rPr>
        <w:t>23</w:t>
      </w:r>
      <w:r w:rsidRPr="008950BD">
        <w:rPr>
          <w:rFonts w:ascii="Times New Roman" w:hAnsi="Times New Roman" w:cs="Times New Roman"/>
          <w:spacing w:val="47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Cs w:val="24"/>
          <w:lang w:val="ru-RU"/>
        </w:rPr>
        <w:t>августа</w:t>
      </w:r>
      <w:r w:rsidRPr="008950BD">
        <w:rPr>
          <w:rFonts w:ascii="Times New Roman" w:hAnsi="Times New Roman" w:cs="Times New Roman"/>
          <w:spacing w:val="47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Cs w:val="24"/>
          <w:lang w:val="ru-RU"/>
        </w:rPr>
        <w:t>1996</w:t>
      </w:r>
      <w:r w:rsidRPr="008950BD">
        <w:rPr>
          <w:rFonts w:ascii="Times New Roman" w:hAnsi="Times New Roman" w:cs="Times New Roman"/>
          <w:spacing w:val="47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Cs w:val="24"/>
          <w:lang w:val="ru-RU"/>
        </w:rPr>
        <w:t>г.</w:t>
      </w:r>
      <w:r w:rsidRPr="008950BD">
        <w:rPr>
          <w:rFonts w:ascii="Times New Roman" w:hAnsi="Times New Roman" w:cs="Times New Roman"/>
          <w:spacing w:val="47"/>
          <w:szCs w:val="24"/>
          <w:lang w:val="ru-RU"/>
        </w:rPr>
        <w:t xml:space="preserve"> № </w:t>
      </w:r>
      <w:r w:rsidRPr="008950BD">
        <w:rPr>
          <w:rFonts w:ascii="Times New Roman" w:hAnsi="Times New Roman" w:cs="Times New Roman"/>
          <w:szCs w:val="24"/>
          <w:lang w:val="ru-RU"/>
        </w:rPr>
        <w:t>127-ФЗ</w:t>
      </w:r>
      <w:r w:rsidRPr="008950BD">
        <w:rPr>
          <w:rFonts w:ascii="Times New Roman" w:hAnsi="Times New Roman" w:cs="Times New Roman"/>
          <w:spacing w:val="47"/>
          <w:szCs w:val="24"/>
          <w:lang w:val="ru-RU"/>
        </w:rPr>
        <w:t xml:space="preserve"> «</w:t>
      </w:r>
      <w:r w:rsidRPr="008950BD">
        <w:rPr>
          <w:rFonts w:ascii="Times New Roman" w:hAnsi="Times New Roman" w:cs="Times New Roman"/>
          <w:szCs w:val="24"/>
          <w:lang w:val="ru-RU"/>
        </w:rPr>
        <w:t>О</w:t>
      </w:r>
      <w:r w:rsidRPr="008950BD">
        <w:rPr>
          <w:rFonts w:ascii="Times New Roman" w:hAnsi="Times New Roman" w:cs="Times New Roman"/>
          <w:spacing w:val="47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Cs w:val="24"/>
          <w:lang w:val="ru-RU"/>
        </w:rPr>
        <w:t>науке</w:t>
      </w:r>
      <w:r w:rsidRPr="008950BD">
        <w:rPr>
          <w:rFonts w:ascii="Times New Roman" w:hAnsi="Times New Roman" w:cs="Times New Roman"/>
          <w:spacing w:val="48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Cs w:val="24"/>
          <w:lang w:val="ru-RU"/>
        </w:rPr>
        <w:t>и</w:t>
      </w:r>
      <w:r w:rsidRPr="008950BD">
        <w:rPr>
          <w:rFonts w:ascii="Times New Roman" w:hAnsi="Times New Roman" w:cs="Times New Roman"/>
          <w:spacing w:val="48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Cs w:val="24"/>
          <w:lang w:val="ru-RU"/>
        </w:rPr>
        <w:t>государственной</w:t>
      </w:r>
      <w:r w:rsidRPr="008950BD">
        <w:rPr>
          <w:rFonts w:ascii="Times New Roman" w:hAnsi="Times New Roman" w:cs="Times New Roman"/>
          <w:spacing w:val="-1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Cs w:val="24"/>
          <w:lang w:val="ru-RU"/>
        </w:rPr>
        <w:t>научно-технической политике» (Собрание законодательства Российской</w:t>
      </w:r>
      <w:r w:rsidRPr="008950BD">
        <w:rPr>
          <w:rFonts w:ascii="Times New Roman" w:hAnsi="Times New Roman" w:cs="Times New Roman"/>
          <w:spacing w:val="3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Cs w:val="24"/>
          <w:lang w:val="ru-RU"/>
        </w:rPr>
        <w:t>Федерации, 1996,</w:t>
      </w:r>
      <w:r w:rsidRPr="008950BD">
        <w:rPr>
          <w:rFonts w:ascii="Times New Roman" w:hAnsi="Times New Roman" w:cs="Times New Roman"/>
          <w:spacing w:val="17"/>
          <w:szCs w:val="24"/>
          <w:lang w:val="ru-RU"/>
        </w:rPr>
        <w:t xml:space="preserve"> №</w:t>
      </w:r>
      <w:r w:rsidRPr="008950BD">
        <w:rPr>
          <w:rFonts w:ascii="Times New Roman" w:hAnsi="Times New Roman" w:cs="Times New Roman"/>
          <w:spacing w:val="16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Cs w:val="24"/>
          <w:lang w:val="ru-RU"/>
        </w:rPr>
        <w:t>35,</w:t>
      </w:r>
      <w:r w:rsidRPr="008950BD">
        <w:rPr>
          <w:rFonts w:ascii="Times New Roman" w:hAnsi="Times New Roman" w:cs="Times New Roman"/>
          <w:spacing w:val="17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Cs w:val="24"/>
          <w:lang w:val="ru-RU"/>
        </w:rPr>
        <w:t>ст.</w:t>
      </w:r>
      <w:r w:rsidRPr="008950BD">
        <w:rPr>
          <w:rFonts w:ascii="Times New Roman" w:hAnsi="Times New Roman" w:cs="Times New Roman"/>
          <w:spacing w:val="16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Cs w:val="24"/>
          <w:lang w:val="ru-RU"/>
        </w:rPr>
        <w:t>4137;</w:t>
      </w:r>
      <w:r w:rsidRPr="008950BD">
        <w:rPr>
          <w:rFonts w:ascii="Times New Roman" w:hAnsi="Times New Roman" w:cs="Times New Roman"/>
          <w:spacing w:val="17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Cs w:val="24"/>
          <w:lang w:val="ru-RU"/>
        </w:rPr>
        <w:t>1998,</w:t>
      </w:r>
      <w:r w:rsidRPr="008950BD">
        <w:rPr>
          <w:rFonts w:ascii="Times New Roman" w:hAnsi="Times New Roman" w:cs="Times New Roman"/>
          <w:spacing w:val="18"/>
          <w:szCs w:val="24"/>
          <w:lang w:val="ru-RU"/>
        </w:rPr>
        <w:t xml:space="preserve"> № </w:t>
      </w:r>
      <w:r w:rsidRPr="008950BD">
        <w:rPr>
          <w:rFonts w:ascii="Times New Roman" w:hAnsi="Times New Roman" w:cs="Times New Roman"/>
          <w:szCs w:val="24"/>
          <w:lang w:val="ru-RU"/>
        </w:rPr>
        <w:t>30,</w:t>
      </w:r>
      <w:r w:rsidRPr="008950BD">
        <w:rPr>
          <w:rFonts w:ascii="Times New Roman" w:hAnsi="Times New Roman" w:cs="Times New Roman"/>
          <w:spacing w:val="18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Cs w:val="24"/>
          <w:lang w:val="ru-RU"/>
        </w:rPr>
        <w:t>ст.</w:t>
      </w:r>
      <w:r w:rsidRPr="008950BD">
        <w:rPr>
          <w:rFonts w:ascii="Times New Roman" w:hAnsi="Times New Roman" w:cs="Times New Roman"/>
          <w:spacing w:val="18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Cs w:val="24"/>
          <w:lang w:val="ru-RU"/>
        </w:rPr>
        <w:t>3607,</w:t>
      </w:r>
      <w:r w:rsidRPr="008950BD">
        <w:rPr>
          <w:rFonts w:ascii="Times New Roman" w:hAnsi="Times New Roman" w:cs="Times New Roman"/>
          <w:spacing w:val="18"/>
          <w:szCs w:val="24"/>
          <w:lang w:val="ru-RU"/>
        </w:rPr>
        <w:t xml:space="preserve"> №</w:t>
      </w:r>
      <w:r w:rsidRPr="008950BD">
        <w:rPr>
          <w:rFonts w:ascii="Times New Roman" w:hAnsi="Times New Roman" w:cs="Times New Roman"/>
          <w:spacing w:val="17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Cs w:val="24"/>
          <w:lang w:val="ru-RU"/>
        </w:rPr>
        <w:t>51,</w:t>
      </w:r>
      <w:r w:rsidRPr="008950BD">
        <w:rPr>
          <w:rFonts w:ascii="Times New Roman" w:hAnsi="Times New Roman" w:cs="Times New Roman"/>
          <w:spacing w:val="18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Cs w:val="24"/>
          <w:lang w:val="ru-RU"/>
        </w:rPr>
        <w:t>ст.</w:t>
      </w:r>
      <w:r w:rsidRPr="008950BD">
        <w:rPr>
          <w:rFonts w:ascii="Times New Roman" w:hAnsi="Times New Roman" w:cs="Times New Roman"/>
          <w:spacing w:val="18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Cs w:val="24"/>
          <w:lang w:val="ru-RU"/>
        </w:rPr>
        <w:t>6271;</w:t>
      </w:r>
      <w:r w:rsidRPr="008950BD">
        <w:rPr>
          <w:rFonts w:ascii="Times New Roman" w:hAnsi="Times New Roman" w:cs="Times New Roman"/>
          <w:spacing w:val="18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Cs w:val="24"/>
          <w:lang w:val="ru-RU"/>
        </w:rPr>
        <w:t>2000,</w:t>
      </w:r>
      <w:r w:rsidRPr="008950BD">
        <w:rPr>
          <w:rFonts w:ascii="Times New Roman" w:hAnsi="Times New Roman" w:cs="Times New Roman"/>
          <w:spacing w:val="18"/>
          <w:szCs w:val="24"/>
          <w:lang w:val="ru-RU"/>
        </w:rPr>
        <w:t xml:space="preserve"> №</w:t>
      </w:r>
      <w:r w:rsidRPr="008950BD">
        <w:rPr>
          <w:rFonts w:ascii="Times New Roman" w:hAnsi="Times New Roman" w:cs="Times New Roman"/>
          <w:spacing w:val="17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Cs w:val="24"/>
          <w:lang w:val="ru-RU"/>
        </w:rPr>
        <w:t>2,</w:t>
      </w:r>
      <w:r w:rsidRPr="008950BD">
        <w:rPr>
          <w:rFonts w:ascii="Times New Roman" w:hAnsi="Times New Roman" w:cs="Times New Roman"/>
          <w:spacing w:val="18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Cs w:val="24"/>
          <w:lang w:val="ru-RU"/>
        </w:rPr>
        <w:t>ст.</w:t>
      </w:r>
      <w:r w:rsidRPr="008950BD">
        <w:rPr>
          <w:rFonts w:ascii="Times New Roman" w:hAnsi="Times New Roman" w:cs="Times New Roman"/>
          <w:spacing w:val="18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Cs w:val="24"/>
          <w:lang w:val="ru-RU"/>
        </w:rPr>
        <w:t>162;</w:t>
      </w:r>
      <w:r w:rsidRPr="008950BD">
        <w:rPr>
          <w:rFonts w:ascii="Times New Roman" w:hAnsi="Times New Roman" w:cs="Times New Roman"/>
          <w:spacing w:val="18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Cs w:val="24"/>
          <w:lang w:val="ru-RU"/>
        </w:rPr>
        <w:t>2001,</w:t>
      </w:r>
      <w:r w:rsidRPr="008950BD">
        <w:rPr>
          <w:rFonts w:ascii="Times New Roman" w:hAnsi="Times New Roman" w:cs="Times New Roman"/>
          <w:spacing w:val="18"/>
          <w:szCs w:val="24"/>
          <w:lang w:val="ru-RU"/>
        </w:rPr>
        <w:t xml:space="preserve"> № </w:t>
      </w:r>
      <w:r w:rsidRPr="008950BD">
        <w:rPr>
          <w:rFonts w:ascii="Times New Roman" w:hAnsi="Times New Roman" w:cs="Times New Roman"/>
          <w:szCs w:val="24"/>
          <w:lang w:val="ru-RU"/>
        </w:rPr>
        <w:t xml:space="preserve">1 (часть </w:t>
      </w:r>
      <w:r w:rsidRPr="008950BD">
        <w:rPr>
          <w:rFonts w:ascii="Times New Roman" w:hAnsi="Times New Roman" w:cs="Times New Roman"/>
          <w:szCs w:val="24"/>
        </w:rPr>
        <w:t>II</w:t>
      </w:r>
      <w:r w:rsidRPr="008950BD">
        <w:rPr>
          <w:rFonts w:ascii="Times New Roman" w:hAnsi="Times New Roman" w:cs="Times New Roman"/>
          <w:szCs w:val="24"/>
          <w:lang w:val="ru-RU"/>
        </w:rPr>
        <w:t>), ст.</w:t>
      </w:r>
      <w:r w:rsidRPr="008950BD">
        <w:rPr>
          <w:rFonts w:ascii="Times New Roman" w:hAnsi="Times New Roman" w:cs="Times New Roman"/>
          <w:spacing w:val="-10"/>
          <w:szCs w:val="24"/>
          <w:lang w:val="ru-RU"/>
        </w:rPr>
        <w:t xml:space="preserve"> </w:t>
      </w:r>
      <w:r w:rsidRPr="008950BD">
        <w:rPr>
          <w:rFonts w:ascii="Times New Roman" w:hAnsi="Times New Roman" w:cs="Times New Roman"/>
          <w:szCs w:val="24"/>
          <w:lang w:val="ru-RU"/>
        </w:rPr>
        <w:t>20).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05B" w:rsidRDefault="0001505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D56"/>
    <w:multiLevelType w:val="hybridMultilevel"/>
    <w:tmpl w:val="95BE0C18"/>
    <w:lvl w:ilvl="0" w:tplc="772A06A0">
      <w:start w:val="1"/>
      <w:numFmt w:val="decimal"/>
      <w:lvlText w:val="%1."/>
      <w:lvlJc w:val="left"/>
      <w:pPr>
        <w:ind w:left="120" w:hanging="231"/>
      </w:pPr>
      <w:rPr>
        <w:rFonts w:ascii="Arial" w:eastAsia="Arial" w:hAnsi="Arial" w:hint="default"/>
        <w:spacing w:val="-1"/>
        <w:w w:val="100"/>
        <w:sz w:val="20"/>
        <w:szCs w:val="20"/>
      </w:rPr>
    </w:lvl>
    <w:lvl w:ilvl="1" w:tplc="690A18BA">
      <w:start w:val="1"/>
      <w:numFmt w:val="bullet"/>
      <w:lvlText w:val="•"/>
      <w:lvlJc w:val="left"/>
      <w:pPr>
        <w:ind w:left="962" w:hanging="231"/>
      </w:pPr>
      <w:rPr>
        <w:rFonts w:hint="default"/>
      </w:rPr>
    </w:lvl>
    <w:lvl w:ilvl="2" w:tplc="0C4077C2">
      <w:start w:val="1"/>
      <w:numFmt w:val="bullet"/>
      <w:lvlText w:val="•"/>
      <w:lvlJc w:val="left"/>
      <w:pPr>
        <w:ind w:left="1804" w:hanging="231"/>
      </w:pPr>
      <w:rPr>
        <w:rFonts w:hint="default"/>
      </w:rPr>
    </w:lvl>
    <w:lvl w:ilvl="3" w:tplc="ED2C5BF4">
      <w:start w:val="1"/>
      <w:numFmt w:val="bullet"/>
      <w:lvlText w:val="•"/>
      <w:lvlJc w:val="left"/>
      <w:pPr>
        <w:ind w:left="2646" w:hanging="231"/>
      </w:pPr>
      <w:rPr>
        <w:rFonts w:hint="default"/>
      </w:rPr>
    </w:lvl>
    <w:lvl w:ilvl="4" w:tplc="1D2CA150">
      <w:start w:val="1"/>
      <w:numFmt w:val="bullet"/>
      <w:lvlText w:val="•"/>
      <w:lvlJc w:val="left"/>
      <w:pPr>
        <w:ind w:left="3488" w:hanging="231"/>
      </w:pPr>
      <w:rPr>
        <w:rFonts w:hint="default"/>
      </w:rPr>
    </w:lvl>
    <w:lvl w:ilvl="5" w:tplc="09C2B710">
      <w:start w:val="1"/>
      <w:numFmt w:val="bullet"/>
      <w:lvlText w:val="•"/>
      <w:lvlJc w:val="left"/>
      <w:pPr>
        <w:ind w:left="4330" w:hanging="231"/>
      </w:pPr>
      <w:rPr>
        <w:rFonts w:hint="default"/>
      </w:rPr>
    </w:lvl>
    <w:lvl w:ilvl="6" w:tplc="9A80A2BE">
      <w:start w:val="1"/>
      <w:numFmt w:val="bullet"/>
      <w:lvlText w:val="•"/>
      <w:lvlJc w:val="left"/>
      <w:pPr>
        <w:ind w:left="5172" w:hanging="231"/>
      </w:pPr>
      <w:rPr>
        <w:rFonts w:hint="default"/>
      </w:rPr>
    </w:lvl>
    <w:lvl w:ilvl="7" w:tplc="F9305C62">
      <w:start w:val="1"/>
      <w:numFmt w:val="bullet"/>
      <w:lvlText w:val="•"/>
      <w:lvlJc w:val="left"/>
      <w:pPr>
        <w:ind w:left="6014" w:hanging="231"/>
      </w:pPr>
      <w:rPr>
        <w:rFonts w:hint="default"/>
      </w:rPr>
    </w:lvl>
    <w:lvl w:ilvl="8" w:tplc="B6346EC0">
      <w:start w:val="1"/>
      <w:numFmt w:val="bullet"/>
      <w:lvlText w:val="•"/>
      <w:lvlJc w:val="left"/>
      <w:pPr>
        <w:ind w:left="6856" w:hanging="231"/>
      </w:pPr>
      <w:rPr>
        <w:rFonts w:hint="default"/>
      </w:rPr>
    </w:lvl>
  </w:abstractNum>
  <w:abstractNum w:abstractNumId="1" w15:restartNumberingAfterBreak="0">
    <w:nsid w:val="06215D4D"/>
    <w:multiLevelType w:val="hybridMultilevel"/>
    <w:tmpl w:val="C20E2248"/>
    <w:lvl w:ilvl="0" w:tplc="D82226C6">
      <w:start w:val="1"/>
      <w:numFmt w:val="decimal"/>
      <w:lvlText w:val="%1."/>
      <w:lvlJc w:val="left"/>
      <w:pPr>
        <w:ind w:left="24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969" w:hanging="360"/>
      </w:pPr>
    </w:lvl>
    <w:lvl w:ilvl="2" w:tplc="0419001B" w:tentative="1">
      <w:start w:val="1"/>
      <w:numFmt w:val="lowerRoman"/>
      <w:lvlText w:val="%3."/>
      <w:lvlJc w:val="right"/>
      <w:pPr>
        <w:ind w:left="1689" w:hanging="180"/>
      </w:pPr>
    </w:lvl>
    <w:lvl w:ilvl="3" w:tplc="0419000F" w:tentative="1">
      <w:start w:val="1"/>
      <w:numFmt w:val="decimal"/>
      <w:lvlText w:val="%4."/>
      <w:lvlJc w:val="left"/>
      <w:pPr>
        <w:ind w:left="2409" w:hanging="360"/>
      </w:pPr>
    </w:lvl>
    <w:lvl w:ilvl="4" w:tplc="04190019" w:tentative="1">
      <w:start w:val="1"/>
      <w:numFmt w:val="lowerLetter"/>
      <w:lvlText w:val="%5."/>
      <w:lvlJc w:val="left"/>
      <w:pPr>
        <w:ind w:left="3129" w:hanging="360"/>
      </w:pPr>
    </w:lvl>
    <w:lvl w:ilvl="5" w:tplc="0419001B" w:tentative="1">
      <w:start w:val="1"/>
      <w:numFmt w:val="lowerRoman"/>
      <w:lvlText w:val="%6."/>
      <w:lvlJc w:val="right"/>
      <w:pPr>
        <w:ind w:left="3849" w:hanging="180"/>
      </w:pPr>
    </w:lvl>
    <w:lvl w:ilvl="6" w:tplc="0419000F" w:tentative="1">
      <w:start w:val="1"/>
      <w:numFmt w:val="decimal"/>
      <w:lvlText w:val="%7."/>
      <w:lvlJc w:val="left"/>
      <w:pPr>
        <w:ind w:left="4569" w:hanging="360"/>
      </w:pPr>
    </w:lvl>
    <w:lvl w:ilvl="7" w:tplc="04190019" w:tentative="1">
      <w:start w:val="1"/>
      <w:numFmt w:val="lowerLetter"/>
      <w:lvlText w:val="%8."/>
      <w:lvlJc w:val="left"/>
      <w:pPr>
        <w:ind w:left="5289" w:hanging="360"/>
      </w:pPr>
    </w:lvl>
    <w:lvl w:ilvl="8" w:tplc="0419001B" w:tentative="1">
      <w:start w:val="1"/>
      <w:numFmt w:val="lowerRoman"/>
      <w:lvlText w:val="%9."/>
      <w:lvlJc w:val="right"/>
      <w:pPr>
        <w:ind w:left="6009" w:hanging="180"/>
      </w:pPr>
    </w:lvl>
  </w:abstractNum>
  <w:abstractNum w:abstractNumId="2" w15:restartNumberingAfterBreak="0">
    <w:nsid w:val="10831F74"/>
    <w:multiLevelType w:val="hybridMultilevel"/>
    <w:tmpl w:val="C9C62F68"/>
    <w:lvl w:ilvl="0" w:tplc="0412722C">
      <w:start w:val="1"/>
      <w:numFmt w:val="upperRoman"/>
      <w:lvlText w:val="%1."/>
      <w:lvlJc w:val="left"/>
      <w:pPr>
        <w:ind w:left="1797" w:hanging="166"/>
        <w:jc w:val="right"/>
      </w:pPr>
      <w:rPr>
        <w:rFonts w:ascii="Arial" w:eastAsia="Arial" w:hAnsi="Arial" w:hint="default"/>
        <w:spacing w:val="-1"/>
        <w:w w:val="100"/>
        <w:sz w:val="20"/>
        <w:szCs w:val="20"/>
      </w:rPr>
    </w:lvl>
    <w:lvl w:ilvl="1" w:tplc="693ECEF8">
      <w:start w:val="1"/>
      <w:numFmt w:val="bullet"/>
      <w:lvlText w:val="•"/>
      <w:lvlJc w:val="left"/>
      <w:pPr>
        <w:ind w:left="2474" w:hanging="166"/>
      </w:pPr>
      <w:rPr>
        <w:rFonts w:hint="default"/>
      </w:rPr>
    </w:lvl>
    <w:lvl w:ilvl="2" w:tplc="7458B03C">
      <w:start w:val="1"/>
      <w:numFmt w:val="bullet"/>
      <w:lvlText w:val="•"/>
      <w:lvlJc w:val="left"/>
      <w:pPr>
        <w:ind w:left="3148" w:hanging="166"/>
      </w:pPr>
      <w:rPr>
        <w:rFonts w:hint="default"/>
      </w:rPr>
    </w:lvl>
    <w:lvl w:ilvl="3" w:tplc="8A6E12E8">
      <w:start w:val="1"/>
      <w:numFmt w:val="bullet"/>
      <w:lvlText w:val="•"/>
      <w:lvlJc w:val="left"/>
      <w:pPr>
        <w:ind w:left="3822" w:hanging="166"/>
      </w:pPr>
      <w:rPr>
        <w:rFonts w:hint="default"/>
      </w:rPr>
    </w:lvl>
    <w:lvl w:ilvl="4" w:tplc="C67AB6CE">
      <w:start w:val="1"/>
      <w:numFmt w:val="bullet"/>
      <w:lvlText w:val="•"/>
      <w:lvlJc w:val="left"/>
      <w:pPr>
        <w:ind w:left="4496" w:hanging="166"/>
      </w:pPr>
      <w:rPr>
        <w:rFonts w:hint="default"/>
      </w:rPr>
    </w:lvl>
    <w:lvl w:ilvl="5" w:tplc="9DE290B4">
      <w:start w:val="1"/>
      <w:numFmt w:val="bullet"/>
      <w:lvlText w:val="•"/>
      <w:lvlJc w:val="left"/>
      <w:pPr>
        <w:ind w:left="5170" w:hanging="166"/>
      </w:pPr>
      <w:rPr>
        <w:rFonts w:hint="default"/>
      </w:rPr>
    </w:lvl>
    <w:lvl w:ilvl="6" w:tplc="CB6A2768">
      <w:start w:val="1"/>
      <w:numFmt w:val="bullet"/>
      <w:lvlText w:val="•"/>
      <w:lvlJc w:val="left"/>
      <w:pPr>
        <w:ind w:left="5844" w:hanging="166"/>
      </w:pPr>
      <w:rPr>
        <w:rFonts w:hint="default"/>
      </w:rPr>
    </w:lvl>
    <w:lvl w:ilvl="7" w:tplc="1AF6AAAE">
      <w:start w:val="1"/>
      <w:numFmt w:val="bullet"/>
      <w:lvlText w:val="•"/>
      <w:lvlJc w:val="left"/>
      <w:pPr>
        <w:ind w:left="6518" w:hanging="166"/>
      </w:pPr>
      <w:rPr>
        <w:rFonts w:hint="default"/>
      </w:rPr>
    </w:lvl>
    <w:lvl w:ilvl="8" w:tplc="452E83AE">
      <w:start w:val="1"/>
      <w:numFmt w:val="bullet"/>
      <w:lvlText w:val="•"/>
      <w:lvlJc w:val="left"/>
      <w:pPr>
        <w:ind w:left="7192" w:hanging="166"/>
      </w:pPr>
      <w:rPr>
        <w:rFonts w:hint="default"/>
      </w:rPr>
    </w:lvl>
  </w:abstractNum>
  <w:abstractNum w:abstractNumId="3" w15:restartNumberingAfterBreak="0">
    <w:nsid w:val="3227370D"/>
    <w:multiLevelType w:val="hybridMultilevel"/>
    <w:tmpl w:val="71485122"/>
    <w:lvl w:ilvl="0" w:tplc="66064BA6">
      <w:start w:val="4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776AE"/>
    <w:multiLevelType w:val="hybridMultilevel"/>
    <w:tmpl w:val="64CA02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105CC0"/>
    <w:multiLevelType w:val="hybridMultilevel"/>
    <w:tmpl w:val="0E66B834"/>
    <w:lvl w:ilvl="0" w:tplc="EFDA018E">
      <w:start w:val="4"/>
      <w:numFmt w:val="upperRoman"/>
      <w:lvlText w:val="%1."/>
      <w:lvlJc w:val="left"/>
      <w:pPr>
        <w:ind w:left="2351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711" w:hanging="360"/>
      </w:pPr>
    </w:lvl>
    <w:lvl w:ilvl="2" w:tplc="0419001B" w:tentative="1">
      <w:start w:val="1"/>
      <w:numFmt w:val="lowerRoman"/>
      <w:lvlText w:val="%3."/>
      <w:lvlJc w:val="right"/>
      <w:pPr>
        <w:ind w:left="3431" w:hanging="180"/>
      </w:pPr>
    </w:lvl>
    <w:lvl w:ilvl="3" w:tplc="0419000F" w:tentative="1">
      <w:start w:val="1"/>
      <w:numFmt w:val="decimal"/>
      <w:lvlText w:val="%4."/>
      <w:lvlJc w:val="left"/>
      <w:pPr>
        <w:ind w:left="4151" w:hanging="360"/>
      </w:pPr>
    </w:lvl>
    <w:lvl w:ilvl="4" w:tplc="04190019" w:tentative="1">
      <w:start w:val="1"/>
      <w:numFmt w:val="lowerLetter"/>
      <w:lvlText w:val="%5."/>
      <w:lvlJc w:val="left"/>
      <w:pPr>
        <w:ind w:left="4871" w:hanging="360"/>
      </w:pPr>
    </w:lvl>
    <w:lvl w:ilvl="5" w:tplc="0419001B" w:tentative="1">
      <w:start w:val="1"/>
      <w:numFmt w:val="lowerRoman"/>
      <w:lvlText w:val="%6."/>
      <w:lvlJc w:val="right"/>
      <w:pPr>
        <w:ind w:left="5591" w:hanging="180"/>
      </w:pPr>
    </w:lvl>
    <w:lvl w:ilvl="6" w:tplc="0419000F" w:tentative="1">
      <w:start w:val="1"/>
      <w:numFmt w:val="decimal"/>
      <w:lvlText w:val="%7."/>
      <w:lvlJc w:val="left"/>
      <w:pPr>
        <w:ind w:left="6311" w:hanging="360"/>
      </w:pPr>
    </w:lvl>
    <w:lvl w:ilvl="7" w:tplc="04190019" w:tentative="1">
      <w:start w:val="1"/>
      <w:numFmt w:val="lowerLetter"/>
      <w:lvlText w:val="%8."/>
      <w:lvlJc w:val="left"/>
      <w:pPr>
        <w:ind w:left="7031" w:hanging="360"/>
      </w:pPr>
    </w:lvl>
    <w:lvl w:ilvl="8" w:tplc="0419001B" w:tentative="1">
      <w:start w:val="1"/>
      <w:numFmt w:val="lowerRoman"/>
      <w:lvlText w:val="%9."/>
      <w:lvlJc w:val="right"/>
      <w:pPr>
        <w:ind w:left="7751" w:hanging="180"/>
      </w:pPr>
    </w:lvl>
  </w:abstractNum>
  <w:abstractNum w:abstractNumId="6" w15:restartNumberingAfterBreak="0">
    <w:nsid w:val="6B091934"/>
    <w:multiLevelType w:val="hybridMultilevel"/>
    <w:tmpl w:val="509C07E4"/>
    <w:lvl w:ilvl="0" w:tplc="21366C96">
      <w:start w:val="1"/>
      <w:numFmt w:val="bullet"/>
      <w:lvlText w:val="o"/>
      <w:lvlJc w:val="left"/>
      <w:pPr>
        <w:ind w:left="119" w:hanging="230"/>
      </w:pPr>
      <w:rPr>
        <w:rFonts w:ascii="Arial" w:eastAsia="Arial" w:hAnsi="Arial" w:hint="default"/>
        <w:w w:val="100"/>
        <w:sz w:val="20"/>
        <w:szCs w:val="20"/>
      </w:rPr>
    </w:lvl>
    <w:lvl w:ilvl="1" w:tplc="17C68FA2">
      <w:start w:val="1"/>
      <w:numFmt w:val="bullet"/>
      <w:lvlText w:val="•"/>
      <w:lvlJc w:val="left"/>
      <w:pPr>
        <w:ind w:left="962" w:hanging="230"/>
      </w:pPr>
      <w:rPr>
        <w:rFonts w:hint="default"/>
      </w:rPr>
    </w:lvl>
    <w:lvl w:ilvl="2" w:tplc="B72E040E">
      <w:start w:val="1"/>
      <w:numFmt w:val="bullet"/>
      <w:lvlText w:val="•"/>
      <w:lvlJc w:val="left"/>
      <w:pPr>
        <w:ind w:left="1804" w:hanging="230"/>
      </w:pPr>
      <w:rPr>
        <w:rFonts w:hint="default"/>
      </w:rPr>
    </w:lvl>
    <w:lvl w:ilvl="3" w:tplc="FB745D00">
      <w:start w:val="1"/>
      <w:numFmt w:val="bullet"/>
      <w:lvlText w:val="•"/>
      <w:lvlJc w:val="left"/>
      <w:pPr>
        <w:ind w:left="2646" w:hanging="230"/>
      </w:pPr>
      <w:rPr>
        <w:rFonts w:hint="default"/>
      </w:rPr>
    </w:lvl>
    <w:lvl w:ilvl="4" w:tplc="42481DBE">
      <w:start w:val="1"/>
      <w:numFmt w:val="bullet"/>
      <w:lvlText w:val="•"/>
      <w:lvlJc w:val="left"/>
      <w:pPr>
        <w:ind w:left="3488" w:hanging="230"/>
      </w:pPr>
      <w:rPr>
        <w:rFonts w:hint="default"/>
      </w:rPr>
    </w:lvl>
    <w:lvl w:ilvl="5" w:tplc="5D04BA18">
      <w:start w:val="1"/>
      <w:numFmt w:val="bullet"/>
      <w:lvlText w:val="•"/>
      <w:lvlJc w:val="left"/>
      <w:pPr>
        <w:ind w:left="4330" w:hanging="230"/>
      </w:pPr>
      <w:rPr>
        <w:rFonts w:hint="default"/>
      </w:rPr>
    </w:lvl>
    <w:lvl w:ilvl="6" w:tplc="AA587F36">
      <w:start w:val="1"/>
      <w:numFmt w:val="bullet"/>
      <w:lvlText w:val="•"/>
      <w:lvlJc w:val="left"/>
      <w:pPr>
        <w:ind w:left="5172" w:hanging="230"/>
      </w:pPr>
      <w:rPr>
        <w:rFonts w:hint="default"/>
      </w:rPr>
    </w:lvl>
    <w:lvl w:ilvl="7" w:tplc="D542D900">
      <w:start w:val="1"/>
      <w:numFmt w:val="bullet"/>
      <w:lvlText w:val="•"/>
      <w:lvlJc w:val="left"/>
      <w:pPr>
        <w:ind w:left="6014" w:hanging="230"/>
      </w:pPr>
      <w:rPr>
        <w:rFonts w:hint="default"/>
      </w:rPr>
    </w:lvl>
    <w:lvl w:ilvl="8" w:tplc="77C06708">
      <w:start w:val="1"/>
      <w:numFmt w:val="bullet"/>
      <w:lvlText w:val="•"/>
      <w:lvlJc w:val="left"/>
      <w:pPr>
        <w:ind w:left="6856" w:hanging="230"/>
      </w:pPr>
      <w:rPr>
        <w:rFonts w:hint="default"/>
      </w:rPr>
    </w:lvl>
  </w:abstractNum>
  <w:abstractNum w:abstractNumId="7" w15:restartNumberingAfterBreak="0">
    <w:nsid w:val="6F9025EC"/>
    <w:multiLevelType w:val="hybridMultilevel"/>
    <w:tmpl w:val="845E8276"/>
    <w:lvl w:ilvl="0" w:tplc="65D4EF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75"/>
    <w:rsid w:val="0001505B"/>
    <w:rsid w:val="00021A14"/>
    <w:rsid w:val="00115D6F"/>
    <w:rsid w:val="002E2C49"/>
    <w:rsid w:val="00356D9D"/>
    <w:rsid w:val="003D7497"/>
    <w:rsid w:val="00410D35"/>
    <w:rsid w:val="004E7EA4"/>
    <w:rsid w:val="00530BC2"/>
    <w:rsid w:val="00537C8F"/>
    <w:rsid w:val="00671FAD"/>
    <w:rsid w:val="00831D8D"/>
    <w:rsid w:val="008950BD"/>
    <w:rsid w:val="008A68BA"/>
    <w:rsid w:val="008F5B44"/>
    <w:rsid w:val="009244D2"/>
    <w:rsid w:val="00927525"/>
    <w:rsid w:val="009967D1"/>
    <w:rsid w:val="009C35C7"/>
    <w:rsid w:val="00A67D7F"/>
    <w:rsid w:val="00A9651D"/>
    <w:rsid w:val="00AF7129"/>
    <w:rsid w:val="00B72231"/>
    <w:rsid w:val="00B75944"/>
    <w:rsid w:val="00C26F51"/>
    <w:rsid w:val="00C92C75"/>
    <w:rsid w:val="00CB426D"/>
    <w:rsid w:val="00D217B9"/>
    <w:rsid w:val="00DF5F07"/>
    <w:rsid w:val="00E25902"/>
    <w:rsid w:val="00E62FDD"/>
    <w:rsid w:val="00E779B9"/>
    <w:rsid w:val="00ED51B0"/>
    <w:rsid w:val="00EF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09E5E"/>
  <w15:docId w15:val="{7EEDE309-A1DB-40FC-9096-886CEA71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540"/>
    </w:pPr>
    <w:rPr>
      <w:rFonts w:ascii="Arial" w:eastAsia="Arial" w:hAnsi="Arial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9C35C7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5">
    <w:name w:val="header"/>
    <w:basedOn w:val="a"/>
    <w:link w:val="a6"/>
    <w:uiPriority w:val="99"/>
    <w:unhideWhenUsed/>
    <w:rsid w:val="000150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505B"/>
  </w:style>
  <w:style w:type="paragraph" w:styleId="a7">
    <w:name w:val="footer"/>
    <w:basedOn w:val="a"/>
    <w:link w:val="a8"/>
    <w:uiPriority w:val="99"/>
    <w:unhideWhenUsed/>
    <w:rsid w:val="000150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505B"/>
  </w:style>
  <w:style w:type="paragraph" w:styleId="a9">
    <w:name w:val="footnote text"/>
    <w:basedOn w:val="a"/>
    <w:link w:val="aa"/>
    <w:uiPriority w:val="99"/>
    <w:semiHidden/>
    <w:unhideWhenUsed/>
    <w:rsid w:val="00927525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2752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27525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244D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24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F307F-CF2C-41E0-A044-54BBEBAE4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11 декабря 2002 г</vt:lpstr>
    </vt:vector>
  </TitlesOfParts>
  <Company/>
  <LinksUpToDate>false</LinksUpToDate>
  <CharactersWithSpaces>10648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11 декабря 2002 г</dc:title>
  <dc:creator>1408</dc:creator>
  <cp:lastModifiedBy>Сергей Лукин</cp:lastModifiedBy>
  <cp:revision>18</cp:revision>
  <cp:lastPrinted>2019-01-17T11:19:00Z</cp:lastPrinted>
  <dcterms:created xsi:type="dcterms:W3CDTF">2016-07-11T14:07:00Z</dcterms:created>
  <dcterms:modified xsi:type="dcterms:W3CDTF">2019-01-17T11:20:00Z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2006-11-17T00:00:00Z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2015-07-16T00:00:00Z</vt:filetime>
  </property>
</Properties>
</file>