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E6" w:rsidRPr="00C8612A" w:rsidRDefault="00AF0946" w:rsidP="00941E86">
      <w:pPr>
        <w:pStyle w:val="a3"/>
        <w:tabs>
          <w:tab w:val="left" w:pos="4111"/>
        </w:tabs>
        <w:spacing w:line="322" w:lineRule="exact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C8612A">
        <w:rPr>
          <w:rFonts w:cs="Times New Roman"/>
          <w:b/>
          <w:sz w:val="24"/>
          <w:szCs w:val="24"/>
          <w:lang w:val="ru-RU"/>
        </w:rPr>
        <w:t>ПОЛОЖЕНИЕ</w:t>
      </w:r>
      <w:r w:rsidR="00941E86">
        <w:rPr>
          <w:rFonts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Pr="00C8612A">
        <w:rPr>
          <w:rFonts w:cs="Times New Roman"/>
          <w:b/>
          <w:sz w:val="24"/>
          <w:szCs w:val="24"/>
          <w:lang w:val="ru-RU"/>
        </w:rPr>
        <w:t>ПО БУХГАЛТЕРСКОМУ</w:t>
      </w:r>
      <w:r w:rsidRPr="00C8612A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C8612A">
        <w:rPr>
          <w:rFonts w:cs="Times New Roman"/>
          <w:b/>
          <w:sz w:val="24"/>
          <w:szCs w:val="24"/>
          <w:lang w:val="ru-RU"/>
        </w:rPr>
        <w:t>УЧЕТУ</w:t>
      </w:r>
    </w:p>
    <w:p w:rsidR="0005155A" w:rsidRPr="00C8612A" w:rsidRDefault="006264B8" w:rsidP="00C738E6">
      <w:pPr>
        <w:pStyle w:val="a3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C8612A">
        <w:rPr>
          <w:rFonts w:cs="Times New Roman"/>
          <w:b/>
          <w:w w:val="99"/>
          <w:sz w:val="24"/>
          <w:szCs w:val="24"/>
          <w:lang w:val="ru-RU"/>
        </w:rPr>
        <w:t>«</w:t>
      </w:r>
      <w:r w:rsidR="00AF0946" w:rsidRPr="00C8612A">
        <w:rPr>
          <w:rFonts w:cs="Times New Roman"/>
          <w:b/>
          <w:sz w:val="24"/>
          <w:szCs w:val="24"/>
          <w:lang w:val="ru-RU"/>
        </w:rPr>
        <w:t>УЧЕТ НЕМАТЕРИАЛЬНЫХ</w:t>
      </w:r>
      <w:r w:rsidR="00AF0946" w:rsidRPr="00C8612A">
        <w:rPr>
          <w:rFonts w:cs="Times New Roman"/>
          <w:b/>
          <w:spacing w:val="-17"/>
          <w:sz w:val="24"/>
          <w:szCs w:val="24"/>
          <w:lang w:val="ru-RU"/>
        </w:rPr>
        <w:t xml:space="preserve"> </w:t>
      </w:r>
      <w:r w:rsidR="00AF0946" w:rsidRPr="00C8612A">
        <w:rPr>
          <w:rFonts w:cs="Times New Roman"/>
          <w:b/>
          <w:sz w:val="24"/>
          <w:szCs w:val="24"/>
          <w:lang w:val="ru-RU"/>
        </w:rPr>
        <w:t>АКТИВОВ</w:t>
      </w:r>
      <w:r w:rsidRPr="00C8612A">
        <w:rPr>
          <w:rFonts w:cs="Times New Roman"/>
          <w:b/>
          <w:sz w:val="24"/>
          <w:szCs w:val="24"/>
          <w:lang w:val="ru-RU"/>
        </w:rPr>
        <w:t>»</w:t>
      </w:r>
    </w:p>
    <w:p w:rsidR="0005155A" w:rsidRPr="00C8612A" w:rsidRDefault="00AF0946" w:rsidP="00C738E6">
      <w:pPr>
        <w:pStyle w:val="a3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C8612A">
        <w:rPr>
          <w:rFonts w:cs="Times New Roman"/>
          <w:b/>
          <w:sz w:val="24"/>
          <w:szCs w:val="24"/>
          <w:lang w:val="ru-RU"/>
        </w:rPr>
        <w:t>(ПБУ</w:t>
      </w:r>
      <w:r w:rsidRPr="00C8612A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Pr="00C8612A">
        <w:rPr>
          <w:rFonts w:cs="Times New Roman"/>
          <w:b/>
          <w:sz w:val="24"/>
          <w:szCs w:val="24"/>
          <w:lang w:val="ru-RU"/>
        </w:rPr>
        <w:t>14/2007)</w:t>
      </w:r>
    </w:p>
    <w:p w:rsidR="0005155A" w:rsidRPr="00C8612A" w:rsidRDefault="0005155A" w:rsidP="0051623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019D" w:rsidRPr="00C8612A" w:rsidRDefault="00AF0946" w:rsidP="0012019D">
      <w:pPr>
        <w:pStyle w:val="a3"/>
        <w:ind w:left="0" w:right="227" w:firstLine="0"/>
        <w:jc w:val="center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(утверждено приказом</w:t>
      </w:r>
      <w:r w:rsidR="006264B8" w:rsidRPr="00C8612A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Минфина</w:t>
      </w:r>
      <w:r w:rsidR="006264B8" w:rsidRPr="00C8612A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России</w:t>
      </w:r>
      <w:r w:rsidR="006264B8" w:rsidRPr="00C8612A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от</w:t>
      </w:r>
      <w:r w:rsidR="006264B8" w:rsidRPr="00C8612A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27.12.2007 №</w:t>
      </w:r>
      <w:r w:rsidR="00381EB8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153н,</w:t>
      </w:r>
    </w:p>
    <w:p w:rsidR="0005155A" w:rsidRPr="00C8612A" w:rsidRDefault="0012019D" w:rsidP="0012019D">
      <w:pPr>
        <w:pStyle w:val="a3"/>
        <w:ind w:left="0" w:right="227" w:firstLine="0"/>
        <w:jc w:val="center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 xml:space="preserve">с </w:t>
      </w:r>
      <w:r w:rsidR="00AF0946" w:rsidRPr="00C8612A">
        <w:rPr>
          <w:rFonts w:cs="Times New Roman"/>
          <w:sz w:val="24"/>
          <w:szCs w:val="24"/>
          <w:lang w:val="ru-RU"/>
        </w:rPr>
        <w:t>изменениями от 25.10.2010 № 132н, от 24.12.2010 №</w:t>
      </w:r>
      <w:r w:rsidR="00AF0946" w:rsidRPr="00C8612A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AF0946" w:rsidRPr="00C8612A">
        <w:rPr>
          <w:rFonts w:cs="Times New Roman"/>
          <w:sz w:val="24"/>
          <w:szCs w:val="24"/>
          <w:lang w:val="ru-RU"/>
        </w:rPr>
        <w:t>186н</w:t>
      </w:r>
      <w:r w:rsidR="00231E6E" w:rsidRPr="00C8612A">
        <w:rPr>
          <w:rFonts w:cs="Times New Roman"/>
          <w:sz w:val="24"/>
          <w:szCs w:val="24"/>
          <w:lang w:val="ru-RU"/>
        </w:rPr>
        <w:t>, от 16.05.2016 №</w:t>
      </w:r>
      <w:r w:rsidRPr="00C8612A">
        <w:rPr>
          <w:rFonts w:cs="Times New Roman"/>
          <w:sz w:val="24"/>
          <w:szCs w:val="24"/>
          <w:lang w:val="ru-RU"/>
        </w:rPr>
        <w:t> </w:t>
      </w:r>
      <w:r w:rsidR="00231E6E" w:rsidRPr="00C8612A">
        <w:rPr>
          <w:rFonts w:cs="Times New Roman"/>
          <w:sz w:val="24"/>
          <w:szCs w:val="24"/>
          <w:lang w:val="ru-RU"/>
        </w:rPr>
        <w:t>64н</w:t>
      </w:r>
      <w:r w:rsidR="00AF0946" w:rsidRPr="00C8612A">
        <w:rPr>
          <w:rFonts w:cs="Times New Roman"/>
          <w:sz w:val="24"/>
          <w:szCs w:val="24"/>
          <w:lang w:val="ru-RU"/>
        </w:rPr>
        <w:t>)</w:t>
      </w:r>
    </w:p>
    <w:p w:rsidR="0005155A" w:rsidRPr="00C8612A" w:rsidRDefault="0005155A" w:rsidP="006264B8">
      <w:pPr>
        <w:ind w:right="22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155A" w:rsidRPr="00DF3F18" w:rsidRDefault="006264B8" w:rsidP="00534D37">
      <w:pPr>
        <w:pStyle w:val="a4"/>
        <w:tabs>
          <w:tab w:val="left" w:pos="380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3F18">
        <w:rPr>
          <w:rFonts w:ascii="Times New Roman" w:hAnsi="Times New Roman" w:cs="Times New Roman"/>
          <w:b/>
          <w:sz w:val="24"/>
          <w:szCs w:val="24"/>
        </w:rPr>
        <w:t>I</w:t>
      </w:r>
      <w:r w:rsidRPr="00DF3F1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81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0946" w:rsidRPr="00DF3F18">
        <w:rPr>
          <w:rFonts w:ascii="Times New Roman" w:hAnsi="Times New Roman" w:cs="Times New Roman"/>
          <w:b/>
          <w:sz w:val="24"/>
          <w:szCs w:val="24"/>
          <w:lang w:val="ru-RU"/>
        </w:rPr>
        <w:t>Общие</w:t>
      </w:r>
      <w:r w:rsidR="00AF0946" w:rsidRPr="00DF3F18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AF0946" w:rsidRPr="00DF3F18">
        <w:rPr>
          <w:rFonts w:ascii="Times New Roman" w:hAnsi="Times New Roman" w:cs="Times New Roman"/>
          <w:b/>
          <w:sz w:val="24"/>
          <w:szCs w:val="24"/>
          <w:lang w:val="ru-RU"/>
        </w:rPr>
        <w:t>положения</w:t>
      </w:r>
    </w:p>
    <w:p w:rsidR="0005155A" w:rsidRPr="00C8612A" w:rsidRDefault="0005155A" w:rsidP="006264B8">
      <w:pPr>
        <w:ind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155A" w:rsidRPr="00C8612A" w:rsidRDefault="00AF0946" w:rsidP="006264B8">
      <w:pPr>
        <w:pStyle w:val="a4"/>
        <w:numPr>
          <w:ilvl w:val="0"/>
          <w:numId w:val="2"/>
        </w:numPr>
        <w:tabs>
          <w:tab w:val="left" w:pos="1103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Настоящее Положение устанавливает правила формирования</w:t>
      </w:r>
      <w:r w:rsidRPr="00C8612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бухгалтерском учете и бухгалтерской отчетности информации</w:t>
      </w:r>
      <w:r w:rsidRPr="00C8612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нематериальных активах организаций, являющихся</w:t>
      </w:r>
      <w:r w:rsidR="00381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юридическими</w:t>
      </w:r>
      <w:r w:rsidRPr="00C8612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лицами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по законодательству Российской Федерации (за исключением</w:t>
      </w:r>
      <w:r w:rsidRPr="00C8612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кредитных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организаций и государственных (муниципальных) учреждений).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C8612A">
        <w:rPr>
          <w:rFonts w:cs="Times New Roman"/>
          <w:i/>
          <w:sz w:val="24"/>
          <w:szCs w:val="24"/>
          <w:lang w:val="ru-RU"/>
        </w:rPr>
        <w:t>(в ред. приказа Минфина России от 25.10.2010 №</w:t>
      </w:r>
      <w:r w:rsidRPr="00C8612A">
        <w:rPr>
          <w:rFonts w:cs="Times New Roman"/>
          <w:i/>
          <w:spacing w:val="-16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132н)</w:t>
      </w:r>
    </w:p>
    <w:p w:rsidR="0005155A" w:rsidRPr="00C8612A" w:rsidRDefault="00381EB8" w:rsidP="006264B8">
      <w:pPr>
        <w:pStyle w:val="a4"/>
        <w:numPr>
          <w:ilvl w:val="0"/>
          <w:numId w:val="2"/>
        </w:numPr>
        <w:tabs>
          <w:tab w:val="left" w:pos="945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Настоящее Положение не применяется в</w:t>
      </w:r>
      <w:r w:rsidR="00AF0946" w:rsidRPr="00C861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отношении:</w:t>
      </w:r>
    </w:p>
    <w:p w:rsidR="0005155A" w:rsidRPr="00C8612A" w:rsidRDefault="00AF0946" w:rsidP="00C8612A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C8612A">
        <w:rPr>
          <w:rFonts w:cs="Times New Roman"/>
          <w:i/>
          <w:sz w:val="24"/>
          <w:szCs w:val="24"/>
          <w:lang w:val="ru-RU"/>
        </w:rPr>
        <w:t>а) не давших положительного результата</w:t>
      </w:r>
      <w:r w:rsidRPr="00C8612A">
        <w:rPr>
          <w:rFonts w:cs="Times New Roman"/>
          <w:i/>
          <w:spacing w:val="32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научно-исследовательских,</w:t>
      </w:r>
      <w:r w:rsidRPr="00C8612A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опытно-конструкторских и технологических</w:t>
      </w:r>
      <w:r w:rsidRPr="00C8612A">
        <w:rPr>
          <w:rFonts w:cs="Times New Roman"/>
          <w:i/>
          <w:spacing w:val="-17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работ;</w:t>
      </w:r>
    </w:p>
    <w:p w:rsidR="0005155A" w:rsidRPr="00C8612A" w:rsidRDefault="00AF0946" w:rsidP="00C8612A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C8612A">
        <w:rPr>
          <w:rFonts w:cs="Times New Roman"/>
          <w:i/>
          <w:sz w:val="24"/>
          <w:szCs w:val="24"/>
          <w:lang w:val="ru-RU"/>
        </w:rPr>
        <w:t>б) не законченных и не оформленных в</w:t>
      </w:r>
      <w:r w:rsidRPr="00C8612A">
        <w:rPr>
          <w:rFonts w:cs="Times New Roman"/>
          <w:i/>
          <w:spacing w:val="34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установленном</w:t>
      </w:r>
      <w:r w:rsidRPr="00C8612A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законодательством порядке научно-исследовательских,</w:t>
      </w:r>
      <w:r w:rsidRPr="00C8612A">
        <w:rPr>
          <w:rFonts w:cs="Times New Roman"/>
          <w:i/>
          <w:spacing w:val="20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опытно-</w:t>
      </w:r>
      <w:r w:rsidRPr="00C8612A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конструкторских и технологических</w:t>
      </w:r>
      <w:r w:rsidRPr="00C8612A">
        <w:rPr>
          <w:rFonts w:cs="Times New Roman"/>
          <w:i/>
          <w:spacing w:val="-16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работ;</w:t>
      </w:r>
    </w:p>
    <w:p w:rsidR="0005155A" w:rsidRPr="00C8612A" w:rsidRDefault="00AF0946" w:rsidP="00C8612A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C8612A">
        <w:rPr>
          <w:rFonts w:cs="Times New Roman"/>
          <w:i/>
          <w:sz w:val="24"/>
          <w:szCs w:val="24"/>
          <w:lang w:val="ru-RU"/>
        </w:rPr>
        <w:t>в) материальных носителей (вещей), в которых выражены</w:t>
      </w:r>
      <w:r w:rsidRPr="00C8612A">
        <w:rPr>
          <w:rFonts w:cs="Times New Roman"/>
          <w:i/>
          <w:spacing w:val="9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результаты</w:t>
      </w:r>
      <w:r w:rsidRPr="00C8612A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интеллектуальной деятельности и приравненные к ним</w:t>
      </w:r>
      <w:r w:rsidRPr="00C8612A">
        <w:rPr>
          <w:rFonts w:cs="Times New Roman"/>
          <w:i/>
          <w:spacing w:val="12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средства</w:t>
      </w:r>
      <w:r w:rsidRPr="00C8612A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индивидуализации (далее - средства</w:t>
      </w:r>
      <w:r w:rsidRPr="00C8612A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индивидуализации);</w:t>
      </w:r>
    </w:p>
    <w:p w:rsidR="0005155A" w:rsidRPr="00C8612A" w:rsidRDefault="00AF0946" w:rsidP="00C8612A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</w:rPr>
      </w:pPr>
      <w:r w:rsidRPr="00C8612A">
        <w:rPr>
          <w:rFonts w:cs="Times New Roman"/>
          <w:i/>
          <w:sz w:val="24"/>
          <w:szCs w:val="24"/>
        </w:rPr>
        <w:t>г) финансовых</w:t>
      </w:r>
      <w:r w:rsidRPr="00C8612A">
        <w:rPr>
          <w:rFonts w:cs="Times New Roman"/>
          <w:i/>
          <w:spacing w:val="-12"/>
          <w:sz w:val="24"/>
          <w:szCs w:val="24"/>
        </w:rPr>
        <w:t xml:space="preserve"> </w:t>
      </w:r>
      <w:r w:rsidRPr="00C8612A">
        <w:rPr>
          <w:rFonts w:cs="Times New Roman"/>
          <w:i/>
          <w:sz w:val="24"/>
          <w:szCs w:val="24"/>
        </w:rPr>
        <w:t>вложений.</w:t>
      </w:r>
    </w:p>
    <w:p w:rsidR="0005155A" w:rsidRPr="00C8612A" w:rsidRDefault="00AF0946" w:rsidP="006264B8">
      <w:pPr>
        <w:pStyle w:val="a4"/>
        <w:numPr>
          <w:ilvl w:val="0"/>
          <w:numId w:val="2"/>
        </w:numPr>
        <w:tabs>
          <w:tab w:val="left" w:pos="1152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Для принятия к бухгалтерскому учету объекта в</w:t>
      </w:r>
      <w:r w:rsidRPr="00C8612A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нематериального актива необходимо единовременное</w:t>
      </w:r>
      <w:r w:rsidRPr="00C8612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следующих условий: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а) объект способен приносить организации экономические выгоды в будущем, в частности, объект предназначен для использования в производстве продукции, при выполнении работ или оказании услуг, для управленческих нужд организации либо для использования в деятельности, направленной на достижение целей создания некоммерческой организации (в том числе в предпринимательской деятельности, осуществляемой в соответствии с законодательством Российской Федерации);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б) организация имеет право на получение экономических выгод, которые данный объект способен приносить в будущем (в том числе организация имеет надлежаще оформленные документы, подтверждающие существование самого актива и права данной организации на результат интеллектуальной деятельности или средство индивидуализации - патенты, свидетельства, другие охранные документы, договор об отчуждении исключительного права на результат интеллектуальной деятельности или на средство индивидуализации, документы, подтверждающие переход исключительного</w:t>
      </w:r>
      <w:r w:rsidR="00D90833" w:rsidRPr="00DF3F18">
        <w:rPr>
          <w:rFonts w:cs="Times New Roman"/>
          <w:i/>
          <w:sz w:val="24"/>
          <w:szCs w:val="24"/>
          <w:lang w:val="ru-RU"/>
        </w:rPr>
        <w:t xml:space="preserve"> </w:t>
      </w:r>
      <w:r w:rsidRPr="00DF3F18">
        <w:rPr>
          <w:rFonts w:cs="Times New Roman"/>
          <w:i/>
          <w:sz w:val="24"/>
          <w:szCs w:val="24"/>
          <w:lang w:val="ru-RU"/>
        </w:rPr>
        <w:t>права без договора и т.п.), а также имеются ограничения доступа иных лиц к таким экономическим выгодам (далее - контроль над объектом);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в) возможность выделения или отделения (идентификации) объекта от других активов;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г) объект предназначен для использования в течение длительного времени, т.е. срока полезного использования, продолжительностью свыше 12 месяцев или обычного операционного цикла, если он превышает 12 месяцев;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д) организацией не предполагается продажа объекта в течение 12 месяцев или обычного операционного цикла, если он превышает 12 месяцев;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е) фактическая (первоначальная) стоимость объекта может быть достоверно определена;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ж) отсутствие у объекта материально-вещественной</w:t>
      </w:r>
      <w:r w:rsidRPr="00C8612A">
        <w:rPr>
          <w:rFonts w:cs="Times New Roman"/>
          <w:spacing w:val="-28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формы.</w:t>
      </w:r>
    </w:p>
    <w:p w:rsidR="00082613" w:rsidRPr="00C8612A" w:rsidRDefault="00082613" w:rsidP="006264B8">
      <w:pPr>
        <w:pStyle w:val="ConsPlusNormal"/>
        <w:ind w:right="2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2A">
        <w:rPr>
          <w:rFonts w:ascii="Times New Roman" w:hAnsi="Times New Roman" w:cs="Times New Roman"/>
          <w:sz w:val="24"/>
          <w:szCs w:val="24"/>
        </w:rPr>
        <w:t xml:space="preserve">3.1. Организация, которая вправе применять упрощенные способы ведения бухгалтерского учета, включая упрощенную бухгалтерскую (финансовую) отчетность, может признавать расходы на приобретение (создание) объектов, которые подлежат принятию к бухгалтерскому учету в качестве </w:t>
      </w:r>
      <w:r w:rsidRPr="00C8612A">
        <w:rPr>
          <w:rFonts w:ascii="Times New Roman" w:hAnsi="Times New Roman" w:cs="Times New Roman"/>
          <w:sz w:val="24"/>
          <w:szCs w:val="24"/>
        </w:rPr>
        <w:lastRenderedPageBreak/>
        <w:t>нематериальных активов в соответствии с настоящим Положением, в составе расходов по обычным видам деятельности в полной сумме по мере их осуществления.</w:t>
      </w:r>
    </w:p>
    <w:p w:rsidR="00D90833" w:rsidRPr="00C8612A" w:rsidRDefault="00D90833" w:rsidP="006264B8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C8612A">
        <w:rPr>
          <w:rFonts w:cs="Times New Roman"/>
          <w:i/>
          <w:sz w:val="24"/>
          <w:szCs w:val="24"/>
          <w:lang w:val="ru-RU"/>
        </w:rPr>
        <w:t>(</w:t>
      </w:r>
      <w:r w:rsidR="00DC1263" w:rsidRPr="00C8612A">
        <w:rPr>
          <w:rFonts w:cs="Times New Roman"/>
          <w:i/>
          <w:sz w:val="24"/>
          <w:szCs w:val="24"/>
          <w:lang w:val="ru-RU"/>
        </w:rPr>
        <w:t xml:space="preserve">введен </w:t>
      </w:r>
      <w:r w:rsidRPr="00C8612A">
        <w:rPr>
          <w:rFonts w:cs="Times New Roman"/>
          <w:i/>
          <w:sz w:val="24"/>
          <w:szCs w:val="24"/>
          <w:lang w:val="ru-RU"/>
        </w:rPr>
        <w:t>приказ</w:t>
      </w:r>
      <w:r w:rsidR="00DC1263" w:rsidRPr="00C8612A">
        <w:rPr>
          <w:rFonts w:cs="Times New Roman"/>
          <w:i/>
          <w:sz w:val="24"/>
          <w:szCs w:val="24"/>
          <w:lang w:val="ru-RU"/>
        </w:rPr>
        <w:t>ом</w:t>
      </w:r>
      <w:r w:rsidRPr="00C8612A">
        <w:rPr>
          <w:rFonts w:cs="Times New Roman"/>
          <w:i/>
          <w:sz w:val="24"/>
          <w:szCs w:val="24"/>
          <w:lang w:val="ru-RU"/>
        </w:rPr>
        <w:t xml:space="preserve"> Минфина России от 16.05.2016 №</w:t>
      </w:r>
      <w:r w:rsidRPr="00C8612A">
        <w:rPr>
          <w:rFonts w:cs="Times New Roman"/>
          <w:i/>
          <w:spacing w:val="-16"/>
          <w:sz w:val="24"/>
          <w:szCs w:val="24"/>
          <w:lang w:val="ru-RU"/>
        </w:rPr>
        <w:t xml:space="preserve"> 64н</w:t>
      </w:r>
      <w:r w:rsidRPr="00C8612A">
        <w:rPr>
          <w:rFonts w:cs="Times New Roman"/>
          <w:i/>
          <w:sz w:val="24"/>
          <w:szCs w:val="24"/>
          <w:lang w:val="ru-RU"/>
        </w:rPr>
        <w:t>)</w:t>
      </w:r>
    </w:p>
    <w:p w:rsidR="0005155A" w:rsidRPr="00C8612A" w:rsidRDefault="00AF0946" w:rsidP="006264B8">
      <w:pPr>
        <w:pStyle w:val="a4"/>
        <w:numPr>
          <w:ilvl w:val="0"/>
          <w:numId w:val="2"/>
        </w:numPr>
        <w:tabs>
          <w:tab w:val="left" w:pos="1036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При выполнении условий, установленных в пункте 3</w:t>
      </w:r>
      <w:r w:rsidRPr="00C8612A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Положения, к нематериальным активам относятся, например,</w:t>
      </w:r>
      <w:r w:rsidRPr="00C8612A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науки, литературы и искусства; программы для</w:t>
      </w:r>
      <w:r w:rsidR="00381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вычислительных машин; изобретения; полезные модели;</w:t>
      </w:r>
      <w:r w:rsidRPr="00C8612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селекционные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достижения; секреты производства (ноу-хау); товарные знаки и</w:t>
      </w:r>
      <w:r w:rsidRPr="00C8612A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знаки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обслуживания.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В составе нематериальных активов учитывается также</w:t>
      </w:r>
      <w:r w:rsidRPr="00C8612A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деловая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репутация, возникшая в связи с приобретением предприятия</w:t>
      </w:r>
      <w:r w:rsidRPr="00C8612A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как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имущественного комплекса (в целом или его</w:t>
      </w:r>
      <w:r w:rsidRPr="00C8612A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части).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Нематериальными активами не являются: расходы, связанные</w:t>
      </w:r>
      <w:r w:rsidRPr="00C8612A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 xml:space="preserve">образованием юридического </w:t>
      </w:r>
      <w:r w:rsidRPr="00C8612A">
        <w:rPr>
          <w:rFonts w:cs="Times New Roman"/>
          <w:spacing w:val="2"/>
          <w:sz w:val="24"/>
          <w:szCs w:val="24"/>
          <w:lang w:val="ru-RU"/>
        </w:rPr>
        <w:t xml:space="preserve">лица </w:t>
      </w:r>
      <w:r w:rsidRPr="00C8612A">
        <w:rPr>
          <w:rFonts w:cs="Times New Roman"/>
          <w:sz w:val="24"/>
          <w:szCs w:val="24"/>
          <w:lang w:val="ru-RU"/>
        </w:rPr>
        <w:t>(организационные</w:t>
      </w:r>
      <w:r w:rsidRPr="00C8612A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расходы);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интеллектуальные и деловые качества персонала организации,</w:t>
      </w:r>
      <w:r w:rsidRPr="00C8612A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C8612A">
        <w:rPr>
          <w:rFonts w:cs="Times New Roman"/>
          <w:spacing w:val="4"/>
          <w:sz w:val="24"/>
          <w:szCs w:val="24"/>
          <w:lang w:val="ru-RU"/>
        </w:rPr>
        <w:t>их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квалификация и способность к</w:t>
      </w:r>
      <w:r w:rsidRPr="00C8612A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труду.</w:t>
      </w:r>
    </w:p>
    <w:p w:rsidR="0005155A" w:rsidRPr="00C8612A" w:rsidRDefault="00961EF6" w:rsidP="006264B8">
      <w:pPr>
        <w:pStyle w:val="a4"/>
        <w:numPr>
          <w:ilvl w:val="0"/>
          <w:numId w:val="2"/>
        </w:numPr>
        <w:tabs>
          <w:tab w:val="left" w:pos="1036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Единицей бухгалтерского учета нематериальных активов</w:t>
      </w:r>
      <w:r w:rsidR="00AF0946" w:rsidRPr="00C8612A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инвентарный объект.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Инвентарным объектом нематериальных активов</w:t>
      </w:r>
      <w:r w:rsidRPr="00C8612A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признается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совокупность прав, возникающих из одного патента, свидетельства,</w:t>
      </w:r>
      <w:r w:rsidRPr="00C8612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договора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об отчуждении исключительного права на результат</w:t>
      </w:r>
      <w:r w:rsidRPr="00C8612A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интеллектуальной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деятельности или на средство индивидуализации либо в ином</w:t>
      </w:r>
      <w:r w:rsidRPr="00C8612A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установленном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законом порядке, предназначенных для выполнения</w:t>
      </w:r>
      <w:r w:rsidRPr="00C8612A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определенных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самостоятельных функций. В качестве инвентарного</w:t>
      </w:r>
      <w:r w:rsidR="00381EB8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объекта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нематериальных активов также может признаваться сложный</w:t>
      </w:r>
      <w:r w:rsidRPr="00C8612A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объект,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включающий несколько охраняемых результатов</w:t>
      </w:r>
      <w:r w:rsidRPr="00C8612A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интеллектуальной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деятельности (кинофильм, иное аудиовизуальное произведение,</w:t>
      </w:r>
      <w:r w:rsidRPr="00C8612A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театрально-зрелищное представление, мультимедийный продукт, единая</w:t>
      </w:r>
      <w:r w:rsidRPr="00C8612A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технология).</w:t>
      </w:r>
    </w:p>
    <w:p w:rsidR="0005155A" w:rsidRPr="00C8612A" w:rsidRDefault="0005155A" w:rsidP="006264B8">
      <w:pPr>
        <w:ind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155A" w:rsidRPr="00381EB8" w:rsidRDefault="004E123D" w:rsidP="00DF3F18">
      <w:pPr>
        <w:pStyle w:val="a4"/>
        <w:tabs>
          <w:tab w:val="left" w:pos="380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3F18">
        <w:rPr>
          <w:rFonts w:ascii="Times New Roman" w:hAnsi="Times New Roman" w:cs="Times New Roman"/>
          <w:b/>
          <w:sz w:val="24"/>
          <w:szCs w:val="24"/>
        </w:rPr>
        <w:t>II</w:t>
      </w:r>
      <w:r w:rsidRPr="00381EB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81EB8" w:rsidRPr="00381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0946" w:rsidRPr="00381EB8">
        <w:rPr>
          <w:rFonts w:ascii="Times New Roman" w:hAnsi="Times New Roman" w:cs="Times New Roman"/>
          <w:b/>
          <w:sz w:val="24"/>
          <w:szCs w:val="24"/>
          <w:lang w:val="ru-RU"/>
        </w:rPr>
        <w:t>Первоначальная оценка нематериальных активов</w:t>
      </w:r>
    </w:p>
    <w:p w:rsidR="0005155A" w:rsidRPr="00C8612A" w:rsidRDefault="0005155A" w:rsidP="006264B8">
      <w:pPr>
        <w:ind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155A" w:rsidRPr="00C8612A" w:rsidRDefault="00AF0946" w:rsidP="006264B8">
      <w:pPr>
        <w:pStyle w:val="a4"/>
        <w:numPr>
          <w:ilvl w:val="0"/>
          <w:numId w:val="2"/>
        </w:numPr>
        <w:tabs>
          <w:tab w:val="left" w:pos="1065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Нематериальный актив принимается к бухгалтерскому учету</w:t>
      </w:r>
      <w:r w:rsidRPr="00C8612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фактической (первоначальной) стоимости, определенной по состоянию на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дату принятия его к бухгалтерскому</w:t>
      </w:r>
      <w:r w:rsidRPr="00C861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учету.</w:t>
      </w:r>
    </w:p>
    <w:p w:rsidR="0005155A" w:rsidRPr="00C8612A" w:rsidRDefault="00961EF6" w:rsidP="006264B8">
      <w:pPr>
        <w:pStyle w:val="a4"/>
        <w:numPr>
          <w:ilvl w:val="0"/>
          <w:numId w:val="2"/>
        </w:numPr>
        <w:tabs>
          <w:tab w:val="left" w:pos="1003"/>
        </w:tabs>
        <w:ind w:left="0" w:right="22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Фактической (первоначальной) стоимостью нематериального</w:t>
      </w:r>
      <w:r w:rsidR="00AF0946" w:rsidRPr="00C861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актива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признается сумма, исчисленная в денежном выражении, равная</w:t>
      </w:r>
      <w:r w:rsidR="00AF0946" w:rsidRPr="00C8612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="004C1317"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оплаты в денежной и иной форме или величине</w:t>
      </w:r>
      <w:r w:rsidR="00381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кредиторской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задолженности, уплаченная или начисленная организацией</w:t>
      </w:r>
      <w:r w:rsidR="00AF0946" w:rsidRPr="00C8612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приобретении, создании актива и обеспечении условий для</w:t>
      </w:r>
      <w:r w:rsidR="00AF0946" w:rsidRPr="00C8612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актива в запланированных</w:t>
      </w:r>
      <w:r w:rsidR="00AF0946" w:rsidRPr="00C8612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целях.</w:t>
      </w:r>
    </w:p>
    <w:p w:rsidR="0005155A" w:rsidRPr="00C8612A" w:rsidRDefault="00381EB8" w:rsidP="006264B8">
      <w:pPr>
        <w:pStyle w:val="a4"/>
        <w:numPr>
          <w:ilvl w:val="0"/>
          <w:numId w:val="2"/>
        </w:numPr>
        <w:tabs>
          <w:tab w:val="left" w:pos="945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Расходами на приобретение нематериального актива</w:t>
      </w:r>
      <w:r w:rsidR="00AF0946" w:rsidRPr="00C861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суммы, уплачиваемые в соответствии с договором об отчуждении исключительного права на результат интеллектуальной деятельности или на средство индивидуализации правообладателю (продавцу);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таможенные пошлины и таможенные сборы;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невозмещаемые суммы налогов, государственные, патентные и иные пошлины, уплачиваемые в связи с приобретением нематериального актива;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вознаграждения, уплачиваемые посреднической организации и иным лицам, через которые приобретен нематериальный актив;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суммы, уплачиваемые за информационные и консультационные услуги, связанные с приобретением нематериального актива;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иные расходы, непосредственно связанные с приобретением нематериального актива и обеспечением условий для использования актива в запланированных целях.</w:t>
      </w:r>
    </w:p>
    <w:p w:rsidR="0005155A" w:rsidRPr="00C8612A" w:rsidRDefault="00AF0946" w:rsidP="006264B8">
      <w:pPr>
        <w:pStyle w:val="a4"/>
        <w:numPr>
          <w:ilvl w:val="0"/>
          <w:numId w:val="2"/>
        </w:numPr>
        <w:tabs>
          <w:tab w:val="left" w:pos="1248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При создании нематериального актива, кроме</w:t>
      </w:r>
      <w:r w:rsidRPr="00C8612A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расходов,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предусмотренных в пункте 8 настоящего Положения, к расходам</w:t>
      </w:r>
      <w:r w:rsidRPr="00C8612A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относятся: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суммы, уплачиваемые за выполнение работ или оказание услуг сторонним организациям по заказам, договорам подряда, договорам авторского заказа либо договорам на выполнение научно-исследовательских, опытно-конструкторских или технологических работ;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расходы на оплату труда работников, непосредственно занятых при создании нематериального актива или при выполнении научно- исследовательских, опытно-конструкторских или технологических работ по трудовому договору;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lastRenderedPageBreak/>
        <w:t>отчисления на социальные нужды (в том числе единый социальный налог);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расходы на содержание и эксплуатацию научно-исследовательского оборудования, установок и сооружений, других основных средств и иного имущества, амортизация основных средств и нематериальных активов, использованных непосредственно при создании нематериального актива, фактическая (первоначальная) стоимость которого формируется;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иные расходы, непосредственно связанные с созданием нематериального актива и обеспечением условий для использования актива в запланированных целях.</w:t>
      </w:r>
    </w:p>
    <w:p w:rsidR="0005155A" w:rsidRPr="00C8612A" w:rsidRDefault="00AF0946" w:rsidP="006264B8">
      <w:pPr>
        <w:pStyle w:val="a4"/>
        <w:numPr>
          <w:ilvl w:val="0"/>
          <w:numId w:val="2"/>
        </w:numPr>
        <w:tabs>
          <w:tab w:val="left" w:pos="1368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Не включаются в расходы на приобретение,</w:t>
      </w:r>
      <w:r w:rsidRPr="00C8612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нематериального актива: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возмещаемые суммы налогов, за исключением случаев, предусмотренных законодательством Российской Федерации;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общехозяйственные и иные аналогичные расходы, кроме случаев, когда они непосредственно связаны с приобретением и созданием активов;</w:t>
      </w:r>
      <w:r w:rsidR="004C1317" w:rsidRPr="00DF3F18">
        <w:rPr>
          <w:rFonts w:cs="Times New Roman"/>
          <w:i/>
          <w:sz w:val="24"/>
          <w:szCs w:val="24"/>
          <w:lang w:val="ru-RU"/>
        </w:rPr>
        <w:t xml:space="preserve"> </w:t>
      </w:r>
      <w:r w:rsidRPr="00DF3F18">
        <w:rPr>
          <w:rFonts w:cs="Times New Roman"/>
          <w:i/>
          <w:sz w:val="24"/>
          <w:szCs w:val="24"/>
          <w:lang w:val="ru-RU"/>
        </w:rPr>
        <w:t>расходы по научно-исследовательским, опытно-конструкторским и технологическим работам в предшествовавших отчетных периодах, которые были признаны прочими доходами и расходами.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Расходы</w:t>
      </w:r>
      <w:r w:rsidRPr="00C8612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</w:t>
      </w:r>
      <w:r w:rsidRPr="00C8612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полученным</w:t>
      </w:r>
      <w:r w:rsidRPr="00C8612A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займам</w:t>
      </w:r>
      <w:r w:rsidRPr="00C8612A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</w:t>
      </w:r>
      <w:r w:rsidRPr="00C8612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кредитам</w:t>
      </w:r>
      <w:r w:rsidRPr="00C8612A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не</w:t>
      </w:r>
      <w:r w:rsidRPr="00C8612A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являются</w:t>
      </w:r>
      <w:r w:rsidRPr="00C8612A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расходами</w:t>
      </w:r>
      <w:r w:rsidRPr="00C8612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на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приобретение, создание нематериальных активов, за исключением</w:t>
      </w:r>
      <w:r w:rsidRPr="00C8612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случаев,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когда актив, фактическая (первоначальная) стоимость которого</w:t>
      </w:r>
      <w:r w:rsidRPr="00C8612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формируется,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относится к</w:t>
      </w:r>
      <w:r w:rsidRPr="00C8612A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инвестиционным.</w:t>
      </w:r>
    </w:p>
    <w:p w:rsidR="0005155A" w:rsidRPr="00C8612A" w:rsidRDefault="00961EF6" w:rsidP="006264B8">
      <w:pPr>
        <w:pStyle w:val="a4"/>
        <w:numPr>
          <w:ilvl w:val="0"/>
          <w:numId w:val="2"/>
        </w:numPr>
        <w:tabs>
          <w:tab w:val="left" w:pos="1099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Фактической (первоначальной) стоимостью нематериального</w:t>
      </w:r>
      <w:r w:rsidR="00AF0946" w:rsidRPr="00C8612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актива,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внесенного в счет вклада в уставный (складочный) капитал (в том числе</w:t>
      </w:r>
      <w:r w:rsidR="00AF0946" w:rsidRPr="00C8612A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случае внесения государственного или муниципального имущества</w:t>
      </w:r>
      <w:r w:rsidR="00AF0946" w:rsidRPr="00C8612A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качестве вклада в уставные капиталы открытых акционерных</w:t>
      </w:r>
      <w:r w:rsidR="00AF0946" w:rsidRPr="00C8612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обществ),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уставный фонд, паевой фонд организации, признается его денежная</w:t>
      </w:r>
      <w:r w:rsidR="00AF0946" w:rsidRPr="00C8612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оценка,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согласованная учредителями (участниками) организации, если иное</w:t>
      </w:r>
      <w:r w:rsidR="00AF0946" w:rsidRPr="00C8612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предусмотрено законодательством Российской</w:t>
      </w:r>
      <w:r w:rsidR="00AF0946" w:rsidRPr="00C8612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05155A" w:rsidRPr="00C8612A" w:rsidRDefault="00961EF6" w:rsidP="006264B8">
      <w:pPr>
        <w:pStyle w:val="a4"/>
        <w:numPr>
          <w:ilvl w:val="0"/>
          <w:numId w:val="2"/>
        </w:numPr>
        <w:tabs>
          <w:tab w:val="left" w:pos="1156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Фактическая (первоначальная) стоимость нематериального</w:t>
      </w:r>
      <w:r w:rsidR="00AF0946" w:rsidRPr="00C8612A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актива,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принятого к бухгалтерскому учету при приватизации государственного</w:t>
      </w:r>
      <w:r w:rsidR="00AF0946" w:rsidRPr="00C8612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способом преобразования</w:t>
      </w:r>
      <w:r w:rsidR="00AF0946" w:rsidRPr="00C8612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унитарного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предприятия в открытое акционерное общество, определяется в</w:t>
      </w:r>
      <w:r w:rsidR="00AF0946" w:rsidRPr="00C8612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предусмотренном для реорганизации организаций в форме</w:t>
      </w:r>
      <w:r w:rsidR="00AF0946" w:rsidRPr="00C8612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преобразования.</w:t>
      </w:r>
    </w:p>
    <w:p w:rsidR="0005155A" w:rsidRPr="00C8612A" w:rsidRDefault="00AF0946" w:rsidP="006264B8">
      <w:pPr>
        <w:pStyle w:val="a4"/>
        <w:numPr>
          <w:ilvl w:val="0"/>
          <w:numId w:val="2"/>
        </w:numPr>
        <w:tabs>
          <w:tab w:val="left" w:pos="1156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Фактическая (первоначальная) стоимость нематериального</w:t>
      </w:r>
      <w:r w:rsidRPr="00C8612A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актива,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полученного организацией по договору дарения, определяется исходя из</w:t>
      </w:r>
      <w:r w:rsidRPr="00C8612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текущей</w:t>
      </w:r>
      <w:r w:rsidRPr="00C8612A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рыночной</w:t>
      </w:r>
      <w:r w:rsidRPr="00C8612A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стоимости</w:t>
      </w:r>
      <w:r w:rsidRPr="00C8612A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8612A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дату</w:t>
      </w:r>
      <w:r w:rsidRPr="00C8612A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Pr="00C8612A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8612A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бухгалтерскому</w:t>
      </w:r>
      <w:r w:rsidRPr="00C8612A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учету</w:t>
      </w:r>
      <w:r w:rsidRPr="00C8612A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качестве вложений во внеоборотные</w:t>
      </w:r>
      <w:r w:rsidRPr="00C8612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активы.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Под текущей рыночной стоимостью нематериального актива</w:t>
      </w:r>
      <w:r w:rsidRPr="00C8612A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понимается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сумма денежных средств, которая могла бы быть получена в</w:t>
      </w:r>
      <w:r w:rsidRPr="00C8612A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результате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продажи объекта на дату определения текущей рыночной</w:t>
      </w:r>
      <w:r w:rsidRPr="00C8612A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стоимости.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Текущая рыночная стоимость нематериального актива может</w:t>
      </w:r>
      <w:r w:rsidRPr="00C8612A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быть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определена на основе экспертной</w:t>
      </w:r>
      <w:r w:rsidRPr="00C8612A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оценки.</w:t>
      </w:r>
    </w:p>
    <w:p w:rsidR="0005155A" w:rsidRPr="00C8612A" w:rsidRDefault="00961EF6" w:rsidP="006264B8">
      <w:pPr>
        <w:pStyle w:val="a4"/>
        <w:numPr>
          <w:ilvl w:val="0"/>
          <w:numId w:val="2"/>
        </w:numPr>
        <w:tabs>
          <w:tab w:val="left" w:pos="1156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Фактическая (первоначальная) стоимость нематериального</w:t>
      </w:r>
      <w:r w:rsidR="00AF0946" w:rsidRPr="00C8612A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актива,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приобретенного по договору, предусматривающему исполнение</w:t>
      </w:r>
      <w:r w:rsidR="00AF0946" w:rsidRPr="00C8612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(оплату) не денежными средствами, определяется исходя из</w:t>
      </w:r>
      <w:r w:rsidR="00AF0946" w:rsidRPr="00C8612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стоимости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активов, переданных или подлежащих передаче организацией.</w:t>
      </w:r>
      <w:r w:rsidR="00AF0946" w:rsidRPr="00C8612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активов, переданных или подлежащих передаче</w:t>
      </w:r>
      <w:r w:rsidR="00AF0946" w:rsidRPr="00C8612A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организацией,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устанавливается исходя из цены, по которой в сравнимых</w:t>
      </w:r>
      <w:r w:rsidR="00AF0946" w:rsidRPr="00C8612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обстоятельствах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обычно организация определяет стоимость аналогичных</w:t>
      </w:r>
      <w:r w:rsidR="00AF0946" w:rsidRPr="00C8612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активов.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При невозможности установить стоимость активов, переданных</w:t>
      </w:r>
      <w:r w:rsidRPr="00C8612A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или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подлежащих передаче организацией по таким договорам,</w:t>
      </w:r>
      <w:r w:rsidRPr="00C8612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стоимость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нематериального актива, полученного организацией, устанавливается</w:t>
      </w:r>
      <w:r w:rsidRPr="00C8612A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исходя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из цены, по которой в сравнимых обстоятельствах</w:t>
      </w:r>
      <w:r w:rsidRPr="00C8612A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приобретаются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аналогичные нематериальные</w:t>
      </w:r>
      <w:r w:rsidRPr="00C8612A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активы.</w:t>
      </w:r>
    </w:p>
    <w:p w:rsidR="004C1317" w:rsidRPr="00C8612A" w:rsidRDefault="00961EF6" w:rsidP="006264B8">
      <w:pPr>
        <w:pStyle w:val="a4"/>
        <w:numPr>
          <w:ilvl w:val="0"/>
          <w:numId w:val="2"/>
        </w:numPr>
        <w:tabs>
          <w:tab w:val="left" w:pos="1099"/>
        </w:tabs>
        <w:ind w:left="0" w:right="22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DC1263"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в отношении нематериальных</w:t>
      </w:r>
      <w:r w:rsidR="00381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активов,</w:t>
      </w:r>
      <w:r w:rsidR="00381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r w:rsidR="00381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81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пунктах</w:t>
      </w:r>
      <w:r w:rsidR="00AF0946" w:rsidRPr="00C8612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DC1263"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– 14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настоящего Положения, возникают расходы, предусмотренные в</w:t>
      </w:r>
      <w:r w:rsidR="00AF0946" w:rsidRPr="00C8612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пунктах</w:t>
      </w:r>
      <w:r w:rsidR="00DC1263"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8 и 9 настоящего Положения, то такие расходы также включаются</w:t>
      </w:r>
      <w:r w:rsidR="00AF0946" w:rsidRPr="00C8612A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фактическую </w:t>
      </w:r>
      <w:r w:rsidR="00AF0946" w:rsidRPr="00C8612A">
        <w:rPr>
          <w:rFonts w:ascii="Times New Roman" w:hAnsi="Times New Roman" w:cs="Times New Roman"/>
          <w:sz w:val="24"/>
          <w:szCs w:val="24"/>
        </w:rPr>
        <w:t>(первоначальную)</w:t>
      </w:r>
      <w:r w:rsidR="00AF0946" w:rsidRPr="00C8612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</w:rPr>
        <w:t>стоимость.</w:t>
      </w:r>
    </w:p>
    <w:p w:rsidR="004C1317" w:rsidRPr="00C8612A" w:rsidRDefault="004C1317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</w:rPr>
      </w:pPr>
    </w:p>
    <w:p w:rsidR="0005155A" w:rsidRPr="00381EB8" w:rsidRDefault="004E123D" w:rsidP="00DF3F18">
      <w:pPr>
        <w:pStyle w:val="a4"/>
        <w:tabs>
          <w:tab w:val="left" w:pos="380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3F18">
        <w:rPr>
          <w:rFonts w:ascii="Times New Roman" w:hAnsi="Times New Roman" w:cs="Times New Roman"/>
          <w:b/>
          <w:sz w:val="24"/>
          <w:szCs w:val="24"/>
        </w:rPr>
        <w:t>III</w:t>
      </w:r>
      <w:r w:rsidRPr="00381EB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81EB8" w:rsidRPr="00381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0946" w:rsidRPr="00381EB8">
        <w:rPr>
          <w:rFonts w:ascii="Times New Roman" w:hAnsi="Times New Roman" w:cs="Times New Roman"/>
          <w:b/>
          <w:sz w:val="24"/>
          <w:szCs w:val="24"/>
          <w:lang w:val="ru-RU"/>
        </w:rPr>
        <w:t>Последующая оценка нематериальных активов</w:t>
      </w:r>
    </w:p>
    <w:p w:rsidR="0005155A" w:rsidRPr="00C8612A" w:rsidRDefault="0005155A" w:rsidP="006264B8">
      <w:pPr>
        <w:ind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155A" w:rsidRPr="00C8612A" w:rsidRDefault="00961EF6" w:rsidP="006264B8">
      <w:pPr>
        <w:pStyle w:val="a4"/>
        <w:numPr>
          <w:ilvl w:val="0"/>
          <w:numId w:val="2"/>
        </w:numPr>
        <w:tabs>
          <w:tab w:val="left" w:pos="1084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Фактическая (первоначальная) стоимость нематериального актива,</w:t>
      </w:r>
      <w:r w:rsidR="00AF0946" w:rsidRPr="00C8612A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которой он принят к бухгалтерскому учету, не подлежит изменению,</w:t>
      </w:r>
      <w:r w:rsidR="00AF0946" w:rsidRPr="00C8612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случаев, установленных законодательством Российской Федерации</w:t>
      </w:r>
      <w:r w:rsidR="00AF0946" w:rsidRPr="00C8612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 w:rsidR="00AF0946" w:rsidRPr="00C861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Положением.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lastRenderedPageBreak/>
        <w:t>Изменение фактической (первоначальной) стоимости</w:t>
      </w:r>
      <w:r w:rsidRPr="00C8612A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нематериального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актива, по которой он принят к бухгалтерскому учету, допускается в</w:t>
      </w:r>
      <w:r w:rsidRPr="00C8612A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случаях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переоценки и обесценения нематериальных</w:t>
      </w:r>
      <w:r w:rsidRPr="00C8612A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активов.</w:t>
      </w:r>
    </w:p>
    <w:p w:rsidR="0005155A" w:rsidRPr="00C8612A" w:rsidRDefault="00961EF6" w:rsidP="006264B8">
      <w:pPr>
        <w:pStyle w:val="a4"/>
        <w:numPr>
          <w:ilvl w:val="0"/>
          <w:numId w:val="2"/>
        </w:numPr>
        <w:tabs>
          <w:tab w:val="left" w:pos="1152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Коммерческая организация может не чаще одного раза в год</w:t>
      </w:r>
      <w:r w:rsidR="00AF0946" w:rsidRPr="00C8612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(на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конец отчетного года) переоценивать группы однородных</w:t>
      </w:r>
      <w:r w:rsidR="00AF0946" w:rsidRPr="00C8612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нематериальных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активов по текущей рыночной стоимости, определяемой исключительно</w:t>
      </w:r>
      <w:r w:rsidR="00AF0946" w:rsidRPr="00C8612A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данным активного рынка указанных нематериальных</w:t>
      </w:r>
      <w:r w:rsidR="00AF0946" w:rsidRPr="00C861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активов.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C8612A">
        <w:rPr>
          <w:rFonts w:cs="Times New Roman"/>
          <w:i/>
          <w:sz w:val="24"/>
          <w:szCs w:val="24"/>
          <w:lang w:val="ru-RU"/>
        </w:rPr>
        <w:t>(в ред. приказа Минфина России от 24.12.2010 №</w:t>
      </w:r>
      <w:r w:rsidRPr="00C8612A">
        <w:rPr>
          <w:rFonts w:cs="Times New Roman"/>
          <w:i/>
          <w:spacing w:val="-17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186н)</w:t>
      </w:r>
    </w:p>
    <w:p w:rsidR="0005155A" w:rsidRPr="00C8612A" w:rsidRDefault="00AF0946" w:rsidP="00961EF6">
      <w:pPr>
        <w:pStyle w:val="a4"/>
        <w:numPr>
          <w:ilvl w:val="0"/>
          <w:numId w:val="2"/>
        </w:numPr>
        <w:tabs>
          <w:tab w:val="left" w:pos="1199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При принятии решения о переоценке нематериальных</w:t>
      </w:r>
      <w:r w:rsidRPr="00C8612A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активов,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входящих в однородную группу, следует учитывать, что в</w:t>
      </w:r>
      <w:r w:rsidRPr="00C8612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последующем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данные активы должны переоцениваться регулярно, чтобы стоимость,</w:t>
      </w:r>
      <w:r w:rsidRPr="00C8612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которой они отражаются в бухгалтерской отчетности, существенно</w:t>
      </w:r>
      <w:r w:rsidRPr="00C8612A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отличалась от текущей рыночной</w:t>
      </w:r>
      <w:r w:rsidRPr="00C8612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стоимости.</w:t>
      </w:r>
    </w:p>
    <w:p w:rsidR="0005155A" w:rsidRPr="00C8612A" w:rsidRDefault="00961EF6" w:rsidP="006264B8">
      <w:pPr>
        <w:pStyle w:val="a4"/>
        <w:numPr>
          <w:ilvl w:val="0"/>
          <w:numId w:val="2"/>
        </w:numPr>
        <w:tabs>
          <w:tab w:val="left" w:pos="1113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Переоценка нематериальных активов производится путем</w:t>
      </w:r>
      <w:r w:rsidR="00AF0946" w:rsidRPr="00C8612A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пересчета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их остаточной</w:t>
      </w:r>
      <w:r w:rsidR="00AF0946" w:rsidRPr="00C861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стоимости.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C8612A">
        <w:rPr>
          <w:rFonts w:cs="Times New Roman"/>
          <w:i/>
          <w:sz w:val="24"/>
          <w:szCs w:val="24"/>
          <w:lang w:val="ru-RU"/>
        </w:rPr>
        <w:t>20</w:t>
      </w:r>
      <w:r w:rsidR="00F23106" w:rsidRPr="00C8612A">
        <w:rPr>
          <w:rFonts w:cs="Times New Roman"/>
          <w:i/>
          <w:sz w:val="24"/>
          <w:szCs w:val="24"/>
          <w:lang w:val="ru-RU"/>
        </w:rPr>
        <w:t>.</w:t>
      </w:r>
      <w:r w:rsidRPr="00C8612A">
        <w:rPr>
          <w:rFonts w:cs="Times New Roman"/>
          <w:i/>
          <w:sz w:val="24"/>
          <w:szCs w:val="24"/>
          <w:lang w:val="ru-RU"/>
        </w:rPr>
        <w:t xml:space="preserve"> </w:t>
      </w:r>
      <w:r w:rsidR="004E123D" w:rsidRPr="00C8612A">
        <w:rPr>
          <w:rFonts w:cs="Times New Roman"/>
          <w:i/>
          <w:sz w:val="24"/>
          <w:szCs w:val="24"/>
          <w:lang w:val="ru-RU"/>
        </w:rPr>
        <w:t>Исключен (</w:t>
      </w:r>
      <w:r w:rsidR="00F23106" w:rsidRPr="00C8612A">
        <w:rPr>
          <w:rFonts w:cs="Times New Roman"/>
          <w:i/>
          <w:sz w:val="24"/>
          <w:szCs w:val="24"/>
          <w:lang w:val="ru-RU"/>
        </w:rPr>
        <w:t>п</w:t>
      </w:r>
      <w:r w:rsidRPr="00C8612A">
        <w:rPr>
          <w:rFonts w:cs="Times New Roman"/>
          <w:i/>
          <w:sz w:val="24"/>
          <w:szCs w:val="24"/>
          <w:lang w:val="ru-RU"/>
        </w:rPr>
        <w:t>риказ Минфина России от 24.12.2010 №</w:t>
      </w:r>
      <w:r w:rsidRPr="00C8612A">
        <w:rPr>
          <w:rFonts w:cs="Times New Roman"/>
          <w:i/>
          <w:spacing w:val="-20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186н</w:t>
      </w:r>
      <w:r w:rsidR="004E123D" w:rsidRPr="00C8612A">
        <w:rPr>
          <w:rFonts w:cs="Times New Roman"/>
          <w:i/>
          <w:sz w:val="24"/>
          <w:szCs w:val="24"/>
          <w:lang w:val="ru-RU"/>
        </w:rPr>
        <w:t>)</w:t>
      </w:r>
      <w:r w:rsidRPr="00C8612A">
        <w:rPr>
          <w:rFonts w:cs="Times New Roman"/>
          <w:i/>
          <w:sz w:val="24"/>
          <w:szCs w:val="24"/>
          <w:lang w:val="ru-RU"/>
        </w:rPr>
        <w:t>.</w:t>
      </w:r>
    </w:p>
    <w:p w:rsidR="0005155A" w:rsidRPr="00C8612A" w:rsidRDefault="00961EF6" w:rsidP="00961EF6">
      <w:pPr>
        <w:pStyle w:val="a4"/>
        <w:numPr>
          <w:ilvl w:val="0"/>
          <w:numId w:val="1"/>
        </w:numPr>
        <w:tabs>
          <w:tab w:val="left" w:pos="1128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Сумма дооценки нематериальных активов в результате</w:t>
      </w:r>
      <w:r w:rsidR="00AF0946" w:rsidRPr="00C8612A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переоценки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зачисляется в добавочный капитал организации. Сумма</w:t>
      </w:r>
      <w:r w:rsidR="00AF0946" w:rsidRPr="00C8612A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дооценки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нематериального актива, равная сумме его уценки, проведенной</w:t>
      </w:r>
      <w:r w:rsidR="00AF0946" w:rsidRPr="00C8612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предыдущие отчетные годы и отнесенной на финансовый результат</w:t>
      </w:r>
      <w:r w:rsidR="00AF0946" w:rsidRPr="00C8612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качестве прочих расходов, зачисляется в финансовый результат в</w:t>
      </w:r>
      <w:r w:rsidR="00AF0946" w:rsidRPr="00C8612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прочих</w:t>
      </w:r>
      <w:r w:rsidR="00AF0946" w:rsidRPr="00C8612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доходов.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C8612A">
        <w:rPr>
          <w:rFonts w:cs="Times New Roman"/>
          <w:i/>
          <w:sz w:val="24"/>
          <w:szCs w:val="24"/>
          <w:lang w:val="ru-RU"/>
        </w:rPr>
        <w:t>(в ред. приказа Минфина России от 24.12.2010 №</w:t>
      </w:r>
      <w:r w:rsidRPr="00C8612A">
        <w:rPr>
          <w:rFonts w:cs="Times New Roman"/>
          <w:i/>
          <w:spacing w:val="-16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186н)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Сумма уценки нематериального актива в результате</w:t>
      </w:r>
      <w:r w:rsidRPr="00C8612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переоценки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относится на финансовый результат в качестве прочих расходов.</w:t>
      </w:r>
      <w:r w:rsidRPr="00C8612A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Сумма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уценки нематериального актива относится в уменьшение</w:t>
      </w:r>
      <w:r w:rsidRPr="00C8612A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добавочного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 xml:space="preserve">капитала организации, образованного </w:t>
      </w:r>
      <w:r w:rsidRPr="00C8612A">
        <w:rPr>
          <w:rFonts w:cs="Times New Roman"/>
          <w:spacing w:val="2"/>
          <w:sz w:val="24"/>
          <w:szCs w:val="24"/>
          <w:lang w:val="ru-RU"/>
        </w:rPr>
        <w:t xml:space="preserve">за </w:t>
      </w:r>
      <w:r w:rsidRPr="00C8612A">
        <w:rPr>
          <w:rFonts w:cs="Times New Roman"/>
          <w:sz w:val="24"/>
          <w:szCs w:val="24"/>
          <w:lang w:val="ru-RU"/>
        </w:rPr>
        <w:t>счет сумм дооценки этого</w:t>
      </w:r>
      <w:r w:rsidRPr="00C8612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актива,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проведенной в предыдущие отчетные годы. Превышение суммы</w:t>
      </w:r>
      <w:r w:rsidRPr="00C8612A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уценки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нематериального актива над суммой его дооценки, зачисленной</w:t>
      </w:r>
      <w:r w:rsidR="00381EB8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в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добавочный капитал организации в результате переоценки, проведенной</w:t>
      </w:r>
      <w:r w:rsidRPr="00C8612A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в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предыдущие отчетные годы, относится на финансовый результат в</w:t>
      </w:r>
      <w:r w:rsidRPr="00C8612A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качестве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прочих</w:t>
      </w:r>
      <w:r w:rsidRPr="00C8612A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расходов.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C8612A">
        <w:rPr>
          <w:rFonts w:cs="Times New Roman"/>
          <w:i/>
          <w:sz w:val="24"/>
          <w:szCs w:val="24"/>
          <w:lang w:val="ru-RU"/>
        </w:rPr>
        <w:t>(в ред. приказа Минфина России от 24.12.2010 №</w:t>
      </w:r>
      <w:r w:rsidRPr="00C8612A">
        <w:rPr>
          <w:rFonts w:cs="Times New Roman"/>
          <w:i/>
          <w:spacing w:val="-16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186н)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При выбытии нематериального актива сумма его дооценки</w:t>
      </w:r>
      <w:r w:rsidRPr="00C8612A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переносится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 добавочного капитала организации на счет учета</w:t>
      </w:r>
      <w:r w:rsidRPr="00C8612A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нераспределенной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прибыли (непокрытого убытка)</w:t>
      </w:r>
      <w:r w:rsidRPr="00C8612A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организации.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Результаты проведенной по состоянию на конец отчетного</w:t>
      </w:r>
      <w:r w:rsidRPr="00C8612A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года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переоценки нематериальных активов подлежат отражению в</w:t>
      </w:r>
      <w:r w:rsidRPr="00C8612A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бухгалтерском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учете</w:t>
      </w:r>
      <w:r w:rsidRPr="00C8612A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обособленно.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i/>
          <w:sz w:val="24"/>
          <w:szCs w:val="24"/>
          <w:lang w:val="ru-RU"/>
        </w:rPr>
      </w:pPr>
      <w:r w:rsidRPr="00C8612A">
        <w:rPr>
          <w:rFonts w:cs="Times New Roman"/>
          <w:i/>
          <w:sz w:val="24"/>
          <w:szCs w:val="24"/>
          <w:lang w:val="ru-RU"/>
        </w:rPr>
        <w:t>(в ред. приказа Минфина</w:t>
      </w:r>
      <w:r w:rsidR="00381EB8">
        <w:rPr>
          <w:rFonts w:cs="Times New Roman"/>
          <w:i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России от 24.12.2010 №</w:t>
      </w:r>
      <w:r w:rsidRPr="00C8612A">
        <w:rPr>
          <w:rFonts w:cs="Times New Roman"/>
          <w:i/>
          <w:spacing w:val="-14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186н)</w:t>
      </w:r>
    </w:p>
    <w:p w:rsidR="0005155A" w:rsidRPr="00C8612A" w:rsidRDefault="00AF0946" w:rsidP="006264B8">
      <w:pPr>
        <w:pStyle w:val="a4"/>
        <w:numPr>
          <w:ilvl w:val="0"/>
          <w:numId w:val="1"/>
        </w:numPr>
        <w:tabs>
          <w:tab w:val="left" w:pos="1233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Нематериальные активы могут проверяться на обесценение</w:t>
      </w:r>
      <w:r w:rsidRPr="00C8612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порядке, определенном Международными стандартами</w:t>
      </w:r>
      <w:r w:rsidRPr="00C8612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финансовой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отчетности.</w:t>
      </w:r>
    </w:p>
    <w:p w:rsidR="0005155A" w:rsidRPr="00C8612A" w:rsidRDefault="0005155A" w:rsidP="006264B8">
      <w:pPr>
        <w:ind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155A" w:rsidRPr="00DF3F18" w:rsidRDefault="004E123D" w:rsidP="00DF3F18">
      <w:pPr>
        <w:pStyle w:val="a4"/>
        <w:tabs>
          <w:tab w:val="left" w:pos="38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18">
        <w:rPr>
          <w:rFonts w:ascii="Times New Roman" w:hAnsi="Times New Roman" w:cs="Times New Roman"/>
          <w:b/>
          <w:sz w:val="24"/>
          <w:szCs w:val="24"/>
        </w:rPr>
        <w:t>IV.</w:t>
      </w:r>
      <w:r w:rsidR="00381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946" w:rsidRPr="00DF3F18">
        <w:rPr>
          <w:rFonts w:ascii="Times New Roman" w:hAnsi="Times New Roman" w:cs="Times New Roman"/>
          <w:b/>
          <w:sz w:val="24"/>
          <w:szCs w:val="24"/>
        </w:rPr>
        <w:t>Амортизация нематериальных активов</w:t>
      </w:r>
    </w:p>
    <w:p w:rsidR="0005155A" w:rsidRPr="00C8612A" w:rsidRDefault="0005155A" w:rsidP="006264B8">
      <w:pPr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55A" w:rsidRPr="00C8612A" w:rsidRDefault="00AF0946" w:rsidP="006264B8">
      <w:pPr>
        <w:pStyle w:val="a4"/>
        <w:numPr>
          <w:ilvl w:val="0"/>
          <w:numId w:val="1"/>
        </w:numPr>
        <w:tabs>
          <w:tab w:val="left" w:pos="1266"/>
        </w:tabs>
        <w:ind w:left="0" w:right="2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Стоимость нематериальных активов с определенным</w:t>
      </w:r>
      <w:r w:rsidRPr="00C8612A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сроком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полезного использования погашается посредством начисления амортизации</w:t>
      </w:r>
      <w:r w:rsidRPr="00C8612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течение срока их полезного использования, если иное не</w:t>
      </w:r>
      <w:r w:rsidRPr="00C8612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установлено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настоящим</w:t>
      </w:r>
      <w:r w:rsidRPr="00C861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Положением.</w:t>
      </w:r>
    </w:p>
    <w:p w:rsidR="0005155A" w:rsidRPr="00C8612A" w:rsidRDefault="00AF0946" w:rsidP="006264B8">
      <w:pPr>
        <w:pStyle w:val="a3"/>
        <w:ind w:left="0" w:right="224" w:firstLine="720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По нематериальным активам с неопределенным сроком</w:t>
      </w:r>
      <w:r w:rsidRPr="00C8612A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полезного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использования амортизация не</w:t>
      </w:r>
      <w:r w:rsidRPr="00C8612A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начисляется.</w:t>
      </w:r>
    </w:p>
    <w:p w:rsidR="0005155A" w:rsidRPr="00C8612A" w:rsidRDefault="00AF0946" w:rsidP="006264B8">
      <w:pPr>
        <w:pStyle w:val="a4"/>
        <w:numPr>
          <w:ilvl w:val="0"/>
          <w:numId w:val="1"/>
        </w:numPr>
        <w:tabs>
          <w:tab w:val="left" w:pos="1343"/>
        </w:tabs>
        <w:ind w:left="0" w:right="2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По нематериальным активам некоммерческих</w:t>
      </w:r>
      <w:r w:rsidRPr="00C8612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амортизация не</w:t>
      </w:r>
      <w:r w:rsidRPr="00C8612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начисляется.</w:t>
      </w:r>
    </w:p>
    <w:p w:rsidR="0005155A" w:rsidRPr="00C8612A" w:rsidRDefault="00961EF6" w:rsidP="006264B8">
      <w:pPr>
        <w:pStyle w:val="a4"/>
        <w:numPr>
          <w:ilvl w:val="0"/>
          <w:numId w:val="1"/>
        </w:numPr>
        <w:tabs>
          <w:tab w:val="left" w:pos="1204"/>
        </w:tabs>
        <w:ind w:left="0" w:right="2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При принятии нематериального актива к бухгалтерского</w:t>
      </w:r>
      <w:r w:rsidR="00AF0946" w:rsidRPr="00C8612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учету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организация определяет срок его полезного</w:t>
      </w:r>
      <w:r w:rsidR="00AF0946" w:rsidRPr="00C861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использования.</w:t>
      </w:r>
    </w:p>
    <w:p w:rsidR="0005155A" w:rsidRPr="00C8612A" w:rsidRDefault="00AF0946" w:rsidP="006264B8">
      <w:pPr>
        <w:pStyle w:val="a3"/>
        <w:ind w:left="0" w:right="224" w:firstLine="720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Сроком полезного использования является выраженный в</w:t>
      </w:r>
      <w:r w:rsidRPr="00C8612A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месяцах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период, в течение которого организация предполагает</w:t>
      </w:r>
      <w:r w:rsidRPr="00C8612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использовать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нематериальный</w:t>
      </w:r>
      <w:r w:rsidRPr="00C8612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актив</w:t>
      </w:r>
      <w:r w:rsidRPr="00C8612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</w:t>
      </w:r>
      <w:r w:rsidRPr="00C8612A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целью</w:t>
      </w:r>
      <w:r w:rsidRPr="00C8612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получения</w:t>
      </w:r>
      <w:r w:rsidRPr="00C8612A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экономической</w:t>
      </w:r>
      <w:r w:rsidRPr="00C8612A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выгоды</w:t>
      </w:r>
      <w:r w:rsidRPr="00C8612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(или</w:t>
      </w:r>
      <w:r w:rsidRPr="00C8612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для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использования в деятельности, направленной на достижение целей</w:t>
      </w:r>
      <w:r w:rsidRPr="00C8612A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создания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некоммерческой</w:t>
      </w:r>
      <w:r w:rsidRPr="00C8612A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организации).</w:t>
      </w:r>
    </w:p>
    <w:p w:rsidR="0005155A" w:rsidRPr="00C8612A" w:rsidRDefault="00AF0946" w:rsidP="006264B8">
      <w:pPr>
        <w:pStyle w:val="a3"/>
        <w:ind w:left="0" w:right="224" w:firstLine="720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Для отдельных видов нематериальных активов срок</w:t>
      </w:r>
      <w:r w:rsidRPr="00C8612A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полезного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использования может определяться исходя из количества продукции</w:t>
      </w:r>
      <w:r w:rsidRPr="00C8612A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или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иного натурального показателя объема работ, ожидаемого к получению</w:t>
      </w:r>
      <w:r w:rsidRPr="00C8612A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в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результате использования активов этого</w:t>
      </w:r>
      <w:r w:rsidRPr="00C8612A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вида.</w:t>
      </w:r>
    </w:p>
    <w:p w:rsidR="0005155A" w:rsidRPr="00C8612A" w:rsidRDefault="00AF0946" w:rsidP="006264B8">
      <w:pPr>
        <w:pStyle w:val="a3"/>
        <w:ind w:left="0" w:right="224" w:firstLine="720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Нематериальные активы, по которым невозможно надежно</w:t>
      </w:r>
      <w:r w:rsidRPr="00C8612A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определить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 xml:space="preserve">срок полезного </w:t>
      </w:r>
      <w:r w:rsidRPr="00C8612A">
        <w:rPr>
          <w:rFonts w:cs="Times New Roman"/>
          <w:sz w:val="24"/>
          <w:szCs w:val="24"/>
          <w:lang w:val="ru-RU"/>
        </w:rPr>
        <w:lastRenderedPageBreak/>
        <w:t>использования, считаются нематериальными активами</w:t>
      </w:r>
      <w:r w:rsidRPr="00C8612A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неопределенным сроком полезного</w:t>
      </w:r>
      <w:r w:rsidRPr="00C8612A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использования.</w:t>
      </w:r>
    </w:p>
    <w:p w:rsidR="0005155A" w:rsidRPr="00C8612A" w:rsidRDefault="00AF0946" w:rsidP="006264B8">
      <w:pPr>
        <w:pStyle w:val="a4"/>
        <w:numPr>
          <w:ilvl w:val="0"/>
          <w:numId w:val="1"/>
        </w:numPr>
        <w:tabs>
          <w:tab w:val="left" w:pos="1252"/>
        </w:tabs>
        <w:ind w:left="0" w:right="2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Определение срока полезного использования</w:t>
      </w:r>
      <w:r w:rsidRPr="00C8612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нематериального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актива производится исходя</w:t>
      </w:r>
      <w:r w:rsidRPr="00C8612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из:</w:t>
      </w:r>
    </w:p>
    <w:p w:rsidR="0005155A" w:rsidRPr="00C8612A" w:rsidRDefault="00AF0946" w:rsidP="006264B8">
      <w:pPr>
        <w:pStyle w:val="a3"/>
        <w:ind w:left="0" w:right="224" w:firstLine="720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срока действия прав организации на результат</w:t>
      </w:r>
      <w:r w:rsidRPr="00C8612A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интеллектуальной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деятельности или средство индивидуализации и периода контроля</w:t>
      </w:r>
      <w:r w:rsidRPr="00C8612A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над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активом;</w:t>
      </w:r>
    </w:p>
    <w:p w:rsidR="0005155A" w:rsidRPr="00C8612A" w:rsidRDefault="00AF0946" w:rsidP="006264B8">
      <w:pPr>
        <w:pStyle w:val="a3"/>
        <w:ind w:left="0" w:right="224" w:firstLine="720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ожидаемого срока использования актива, в течение</w:t>
      </w:r>
      <w:r w:rsidR="00381EB8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которого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организация предполагает получать экономические выгоды</w:t>
      </w:r>
      <w:r w:rsidRPr="00C8612A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(или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использовать в деятельности, направленной на достижение целей</w:t>
      </w:r>
      <w:r w:rsidRPr="00C8612A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создания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некоммерческой</w:t>
      </w:r>
      <w:r w:rsidRPr="00C8612A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организации).</w:t>
      </w:r>
    </w:p>
    <w:p w:rsidR="0005155A" w:rsidRPr="00C8612A" w:rsidRDefault="00AF0946" w:rsidP="006264B8">
      <w:pPr>
        <w:pStyle w:val="a3"/>
        <w:numPr>
          <w:ilvl w:val="0"/>
          <w:numId w:val="1"/>
        </w:numPr>
        <w:ind w:left="0" w:right="224" w:firstLine="720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Срок полезного использования нематериального актива не</w:t>
      </w:r>
      <w:r w:rsidRPr="00C8612A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может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превышать срок деятельности</w:t>
      </w:r>
      <w:r w:rsidRPr="00C8612A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организации.</w:t>
      </w:r>
      <w:r w:rsidR="004C1317" w:rsidRPr="00C8612A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Срок полезного использования нематериального актива</w:t>
      </w:r>
      <w:r w:rsidRPr="00C8612A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ежегодно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проверяется организацией на необходимость его уточнения. В</w:t>
      </w:r>
      <w:r w:rsidRPr="00C8612A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случае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существенного изменения продолжительности периода, в течение</w:t>
      </w:r>
      <w:r w:rsidRPr="00C8612A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которого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организация предполагает использовать актив, срок его</w:t>
      </w:r>
      <w:r w:rsidRPr="00C8612A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полезного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использования подлежит уточнению. Возникшие в связи с</w:t>
      </w:r>
      <w:r w:rsidRPr="00C8612A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этим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корректировки отражаются в бухгалтерском учете и</w:t>
      </w:r>
      <w:r w:rsidRPr="00C8612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бухгалтерской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отчетности как изменения в оценочных значениях.</w:t>
      </w:r>
    </w:p>
    <w:p w:rsidR="0005155A" w:rsidRPr="00C8612A" w:rsidRDefault="00AF0946" w:rsidP="006264B8">
      <w:pPr>
        <w:pStyle w:val="a3"/>
        <w:ind w:left="0" w:right="224" w:firstLine="720"/>
        <w:jc w:val="both"/>
        <w:rPr>
          <w:rFonts w:cs="Times New Roman"/>
          <w:i/>
          <w:sz w:val="24"/>
          <w:szCs w:val="24"/>
          <w:lang w:val="ru-RU"/>
        </w:rPr>
      </w:pPr>
      <w:r w:rsidRPr="00C8612A">
        <w:rPr>
          <w:rFonts w:cs="Times New Roman"/>
          <w:i/>
          <w:sz w:val="24"/>
          <w:szCs w:val="24"/>
          <w:lang w:val="ru-RU"/>
        </w:rPr>
        <w:t>(в ред. приказа Минфина России от 24.12.2010 №</w:t>
      </w:r>
      <w:r w:rsidRPr="00C8612A">
        <w:rPr>
          <w:rFonts w:cs="Times New Roman"/>
          <w:i/>
          <w:spacing w:val="-16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186н)</w:t>
      </w:r>
    </w:p>
    <w:p w:rsidR="0005155A" w:rsidRPr="00C8612A" w:rsidRDefault="00AF0946" w:rsidP="006264B8">
      <w:pPr>
        <w:pStyle w:val="a3"/>
        <w:ind w:left="0" w:right="224" w:firstLine="720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В отношении нематериального актива с неопределенным</w:t>
      </w:r>
      <w:r w:rsidRPr="00C8612A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сроком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полезного использования организация ежегодно должна</w:t>
      </w:r>
      <w:r w:rsidRPr="00C8612A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рассматривать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наличие факторов, свидетельствующих о невозможности</w:t>
      </w:r>
      <w:r w:rsidRPr="00C8612A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надежно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определить срок полезного использования данного актива. В</w:t>
      </w:r>
      <w:r w:rsidRPr="00C8612A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случае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прекращения существования указанных факторов организация</w:t>
      </w:r>
      <w:r w:rsidRPr="00C8612A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определяет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срок полезного использования данного нематериального актива и способ</w:t>
      </w:r>
      <w:r w:rsidRPr="00C8612A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его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амортизации. Возникшие в связи с этим корректировки отражаются</w:t>
      </w:r>
      <w:r w:rsidRPr="00C8612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в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бухгалтерском учете и бухгалтерской отчетности как изменения в</w:t>
      </w:r>
      <w:r w:rsidRPr="00C8612A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оценочных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значениях.</w:t>
      </w:r>
    </w:p>
    <w:p w:rsidR="0005155A" w:rsidRPr="00C8612A" w:rsidRDefault="00AF0946" w:rsidP="006264B8">
      <w:pPr>
        <w:pStyle w:val="a3"/>
        <w:ind w:left="0" w:right="224" w:firstLine="720"/>
        <w:jc w:val="both"/>
        <w:rPr>
          <w:rFonts w:cs="Times New Roman"/>
          <w:i/>
          <w:sz w:val="24"/>
          <w:szCs w:val="24"/>
          <w:lang w:val="ru-RU"/>
        </w:rPr>
      </w:pPr>
      <w:r w:rsidRPr="00C8612A">
        <w:rPr>
          <w:rFonts w:cs="Times New Roman"/>
          <w:i/>
          <w:sz w:val="24"/>
          <w:szCs w:val="24"/>
          <w:lang w:val="ru-RU"/>
        </w:rPr>
        <w:t>(в ред. приказа Минфина России от 24.12.2010 №</w:t>
      </w:r>
      <w:r w:rsidRPr="00C8612A">
        <w:rPr>
          <w:rFonts w:cs="Times New Roman"/>
          <w:i/>
          <w:spacing w:val="-17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186н)</w:t>
      </w:r>
    </w:p>
    <w:p w:rsidR="0005155A" w:rsidRPr="00C8612A" w:rsidRDefault="00961EF6" w:rsidP="00961EF6">
      <w:pPr>
        <w:pStyle w:val="a4"/>
        <w:numPr>
          <w:ilvl w:val="0"/>
          <w:numId w:val="1"/>
        </w:numPr>
        <w:tabs>
          <w:tab w:val="left" w:pos="1123"/>
        </w:tabs>
        <w:ind w:left="0" w:right="2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Определение ежемесячной суммы амортизационных отчислений</w:t>
      </w:r>
      <w:r w:rsidR="00AF0946" w:rsidRPr="00C8612A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нематериальному активу производится одним из следующих</w:t>
      </w:r>
      <w:r w:rsidR="00AF0946" w:rsidRPr="00C8612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способов: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линейный способ;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способ уменьшаемого остатка;</w:t>
      </w:r>
    </w:p>
    <w:p w:rsidR="00376687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способ списания стоимости пропорционально объему продукции (работ).</w:t>
      </w:r>
    </w:p>
    <w:p w:rsidR="0005155A" w:rsidRPr="00C8612A" w:rsidRDefault="00AF0946" w:rsidP="006264B8">
      <w:pPr>
        <w:pStyle w:val="a3"/>
        <w:tabs>
          <w:tab w:val="left" w:pos="709"/>
          <w:tab w:val="left" w:pos="1491"/>
          <w:tab w:val="left" w:pos="2101"/>
          <w:tab w:val="left" w:pos="2331"/>
          <w:tab w:val="left" w:pos="3627"/>
          <w:tab w:val="left" w:pos="4077"/>
          <w:tab w:val="left" w:pos="4367"/>
          <w:tab w:val="left" w:pos="4649"/>
          <w:tab w:val="left" w:pos="5225"/>
          <w:tab w:val="left" w:pos="5853"/>
          <w:tab w:val="left" w:pos="7122"/>
          <w:tab w:val="left" w:pos="7294"/>
          <w:tab w:val="left" w:pos="8138"/>
          <w:tab w:val="left" w:pos="8461"/>
          <w:tab w:val="left" w:pos="8663"/>
        </w:tabs>
        <w:ind w:left="0" w:right="224" w:firstLine="720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pacing w:val="-1"/>
          <w:w w:val="95"/>
          <w:sz w:val="24"/>
          <w:szCs w:val="24"/>
          <w:lang w:val="ru-RU"/>
        </w:rPr>
        <w:t>Выбор</w:t>
      </w:r>
      <w:r w:rsidR="00FC3EF4" w:rsidRPr="00C8612A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spacing w:val="1"/>
          <w:w w:val="95"/>
          <w:sz w:val="24"/>
          <w:szCs w:val="24"/>
          <w:lang w:val="ru-RU"/>
        </w:rPr>
        <w:t>способа</w:t>
      </w:r>
      <w:r w:rsidR="00FC3EF4" w:rsidRPr="00C8612A">
        <w:rPr>
          <w:rFonts w:cs="Times New Roman"/>
          <w:spacing w:val="1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w w:val="95"/>
          <w:sz w:val="24"/>
          <w:szCs w:val="24"/>
          <w:lang w:val="ru-RU"/>
        </w:rPr>
        <w:t>определения</w:t>
      </w:r>
      <w:r w:rsidR="00FC3EF4" w:rsidRPr="00C8612A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амортизации</w:t>
      </w:r>
      <w:r w:rsidR="00FC3EF4" w:rsidRPr="00C8612A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w w:val="95"/>
          <w:sz w:val="24"/>
          <w:szCs w:val="24"/>
          <w:lang w:val="ru-RU"/>
        </w:rPr>
        <w:t>нематериального</w:t>
      </w:r>
      <w:r w:rsidR="00FC3EF4" w:rsidRPr="00C8612A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w w:val="95"/>
          <w:sz w:val="24"/>
          <w:szCs w:val="24"/>
          <w:lang w:val="ru-RU"/>
        </w:rPr>
        <w:t>актива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производится организацией исходя из расчета ожидаемого</w:t>
      </w:r>
      <w:r w:rsidRPr="00C8612A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поступления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w w:val="95"/>
          <w:sz w:val="24"/>
          <w:szCs w:val="24"/>
          <w:lang w:val="ru-RU"/>
        </w:rPr>
        <w:t>будущих</w:t>
      </w:r>
      <w:r w:rsidR="00FC3EF4" w:rsidRPr="00C8612A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w w:val="95"/>
          <w:sz w:val="24"/>
          <w:szCs w:val="24"/>
          <w:lang w:val="ru-RU"/>
        </w:rPr>
        <w:t>экономических</w:t>
      </w:r>
      <w:r w:rsidR="00FC3EF4" w:rsidRPr="00C8612A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spacing w:val="-1"/>
          <w:w w:val="95"/>
          <w:sz w:val="24"/>
          <w:szCs w:val="24"/>
          <w:lang w:val="ru-RU"/>
        </w:rPr>
        <w:t>выгод</w:t>
      </w:r>
      <w:r w:rsidR="00FC3EF4" w:rsidRPr="00C8612A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spacing w:val="2"/>
          <w:w w:val="95"/>
          <w:sz w:val="24"/>
          <w:szCs w:val="24"/>
          <w:lang w:val="ru-RU"/>
        </w:rPr>
        <w:t>от</w:t>
      </w:r>
      <w:r w:rsidR="00FC3EF4" w:rsidRPr="00C8612A">
        <w:rPr>
          <w:rFonts w:cs="Times New Roman"/>
          <w:spacing w:val="2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w w:val="95"/>
          <w:sz w:val="24"/>
          <w:szCs w:val="24"/>
          <w:lang w:val="ru-RU"/>
        </w:rPr>
        <w:t>использования</w:t>
      </w:r>
      <w:r w:rsidR="00FC3EF4" w:rsidRPr="00C8612A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w w:val="95"/>
          <w:sz w:val="24"/>
          <w:szCs w:val="24"/>
          <w:lang w:val="ru-RU"/>
        </w:rPr>
        <w:t>актива,</w:t>
      </w:r>
      <w:r w:rsidR="00FC3EF4" w:rsidRPr="00C8612A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spacing w:val="-1"/>
          <w:sz w:val="24"/>
          <w:szCs w:val="24"/>
          <w:lang w:val="ru-RU"/>
        </w:rPr>
        <w:t>включая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финансовый результат от возможной продажи данного актива. В том</w:t>
      </w:r>
      <w:r w:rsidRPr="00C8612A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случае,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когда расчет ожидаемого поступления будущих экономических выгод</w:t>
      </w:r>
      <w:r w:rsidRPr="00C8612A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от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w w:val="95"/>
          <w:sz w:val="24"/>
          <w:szCs w:val="24"/>
          <w:lang w:val="ru-RU"/>
        </w:rPr>
        <w:t>использования</w:t>
      </w:r>
      <w:r w:rsidR="00FC3EF4" w:rsidRPr="00C8612A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w w:val="95"/>
          <w:sz w:val="24"/>
          <w:szCs w:val="24"/>
          <w:lang w:val="ru-RU"/>
        </w:rPr>
        <w:t>нематериального</w:t>
      </w:r>
      <w:r w:rsidR="00FC3EF4" w:rsidRPr="00C8612A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w w:val="95"/>
          <w:sz w:val="24"/>
          <w:szCs w:val="24"/>
          <w:lang w:val="ru-RU"/>
        </w:rPr>
        <w:t>актива</w:t>
      </w:r>
      <w:r w:rsidR="00FC3EF4" w:rsidRPr="00C8612A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w w:val="95"/>
          <w:sz w:val="24"/>
          <w:szCs w:val="24"/>
          <w:lang w:val="ru-RU"/>
        </w:rPr>
        <w:t>не</w:t>
      </w:r>
      <w:r w:rsidR="00FC3EF4" w:rsidRPr="00C8612A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w w:val="95"/>
          <w:sz w:val="24"/>
          <w:szCs w:val="24"/>
          <w:lang w:val="ru-RU"/>
        </w:rPr>
        <w:t>является</w:t>
      </w:r>
      <w:r w:rsidR="00FC3EF4" w:rsidRPr="00C8612A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w w:val="95"/>
          <w:sz w:val="24"/>
          <w:szCs w:val="24"/>
          <w:lang w:val="ru-RU"/>
        </w:rPr>
        <w:t>надежным,</w:t>
      </w:r>
      <w:r w:rsidR="00FC3EF4" w:rsidRPr="00C8612A">
        <w:rPr>
          <w:rFonts w:cs="Times New Roman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w w:val="95"/>
          <w:sz w:val="24"/>
          <w:szCs w:val="24"/>
          <w:lang w:val="ru-RU"/>
        </w:rPr>
        <w:t>размер</w:t>
      </w:r>
      <w:r w:rsidRPr="00C8612A">
        <w:rPr>
          <w:rFonts w:cs="Times New Roman"/>
          <w:spacing w:val="-32"/>
          <w:w w:val="95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амортизационных</w:t>
      </w:r>
      <w:r w:rsidR="00381EB8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отчислений</w:t>
      </w:r>
      <w:r w:rsidR="00381EB8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</w:t>
      </w:r>
      <w:r w:rsidR="00381EB8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такому</w:t>
      </w:r>
      <w:r w:rsidR="00381EB8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активу</w:t>
      </w:r>
      <w:r w:rsidR="00381EB8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определяется</w:t>
      </w:r>
      <w:r w:rsidR="00381EB8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линейным</w:t>
      </w:r>
      <w:r w:rsidR="00FC3EF4" w:rsidRPr="00C8612A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способом.</w:t>
      </w:r>
    </w:p>
    <w:p w:rsidR="0005155A" w:rsidRPr="00C8612A" w:rsidRDefault="00381EB8" w:rsidP="006264B8">
      <w:pPr>
        <w:pStyle w:val="a4"/>
        <w:numPr>
          <w:ilvl w:val="0"/>
          <w:numId w:val="1"/>
        </w:numPr>
        <w:tabs>
          <w:tab w:val="left" w:pos="1084"/>
        </w:tabs>
        <w:ind w:left="0" w:right="2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Ежемесячная сумма амортизационных отчислений</w:t>
      </w:r>
      <w:r w:rsidR="00AF0946" w:rsidRPr="00C8612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рассчитывается: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а) при линейном способе - исходя из фактической (первоначальной) стоимости или текущей рыночной стоимости (в случае переоценки) нематериального актива равномерно в течение срока полезного использования этого актива;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б) при способе уменьшаемого остатка - исходя из остаточной стоимости (фактической (первоначальной) стоимости или текущей рыночной стоимости (в случае переоценки) за минусом начисленной амортизации) нематериального актива на начало месяца, умноженной на</w:t>
      </w:r>
      <w:r w:rsidR="00381EB8">
        <w:rPr>
          <w:rFonts w:cs="Times New Roman"/>
          <w:i/>
          <w:sz w:val="24"/>
          <w:szCs w:val="24"/>
          <w:lang w:val="ru-RU"/>
        </w:rPr>
        <w:t xml:space="preserve"> </w:t>
      </w:r>
      <w:r w:rsidRPr="00DF3F18">
        <w:rPr>
          <w:rFonts w:cs="Times New Roman"/>
          <w:i/>
          <w:sz w:val="24"/>
          <w:szCs w:val="24"/>
          <w:lang w:val="ru-RU"/>
        </w:rPr>
        <w:t>дробь,</w:t>
      </w:r>
      <w:r w:rsidR="00381EB8">
        <w:rPr>
          <w:rFonts w:cs="Times New Roman"/>
          <w:i/>
          <w:sz w:val="24"/>
          <w:szCs w:val="24"/>
          <w:lang w:val="ru-RU"/>
        </w:rPr>
        <w:t xml:space="preserve"> </w:t>
      </w:r>
      <w:r w:rsidRPr="00DF3F18">
        <w:rPr>
          <w:rFonts w:cs="Times New Roman"/>
          <w:i/>
          <w:sz w:val="24"/>
          <w:szCs w:val="24"/>
          <w:lang w:val="ru-RU"/>
        </w:rPr>
        <w:t>в числителе которой - установленный организацией коэффициент (не выше 3), а в знаменателе - оставшийся срок полезного использования в месяцах;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в) при способе списания стоимости пропорционально объему продукции (работ) исходя из натурального показателя объема продукции (работ) за месяц и соотношения фактической (первоначальной) стоимости</w:t>
      </w:r>
      <w:r w:rsidR="004C1317" w:rsidRPr="00DF3F18">
        <w:rPr>
          <w:rFonts w:cs="Times New Roman"/>
          <w:i/>
          <w:sz w:val="24"/>
          <w:szCs w:val="24"/>
          <w:lang w:val="ru-RU"/>
        </w:rPr>
        <w:t xml:space="preserve"> </w:t>
      </w:r>
      <w:r w:rsidRPr="00DF3F18">
        <w:rPr>
          <w:rFonts w:cs="Times New Roman"/>
          <w:i/>
          <w:sz w:val="24"/>
          <w:szCs w:val="24"/>
          <w:lang w:val="ru-RU"/>
        </w:rPr>
        <w:t>нематериального актива и предполагаемого объема продукции (работ) за весь срок полезного использования нематериального актива.</w:t>
      </w:r>
    </w:p>
    <w:p w:rsidR="0005155A" w:rsidRPr="00C8612A" w:rsidRDefault="00961EF6" w:rsidP="006264B8">
      <w:pPr>
        <w:pStyle w:val="a4"/>
        <w:numPr>
          <w:ilvl w:val="0"/>
          <w:numId w:val="1"/>
        </w:numPr>
        <w:tabs>
          <w:tab w:val="left" w:pos="1108"/>
        </w:tabs>
        <w:ind w:left="0" w:right="2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Способ определения амортизации нематериального актива</w:t>
      </w:r>
      <w:r w:rsidR="00AF0946" w:rsidRPr="00C8612A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ежегодно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проверяется организацией на необходимость его уточнения. Если</w:t>
      </w:r>
      <w:r w:rsidR="00AF0946" w:rsidRPr="00C8612A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расчет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ожидаемого поступления будущих экономических выгод от</w:t>
      </w:r>
      <w:r w:rsidR="00AF0946" w:rsidRPr="00C8612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нематериального актива существенно изменился, способ</w:t>
      </w:r>
      <w:r w:rsidR="00AF0946" w:rsidRPr="00C8612A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амортизации такого актива должен быть изменен соответственно.</w:t>
      </w:r>
      <w:r w:rsidR="00AF0946" w:rsidRPr="00C861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Возникшие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в связи с этим корректировки отражаются в бухгалтерском учете</w:t>
      </w:r>
      <w:r w:rsidR="00AF0946" w:rsidRPr="00C8612A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бухгалтерской отчетности как изменения в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оценочных</w:t>
      </w:r>
      <w:r w:rsidR="00AF0946" w:rsidRPr="00C861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значениях.</w:t>
      </w:r>
    </w:p>
    <w:p w:rsidR="0005155A" w:rsidRPr="00C8612A" w:rsidRDefault="00AF0946" w:rsidP="006264B8">
      <w:pPr>
        <w:pStyle w:val="a3"/>
        <w:ind w:left="0" w:right="224" w:firstLine="720"/>
        <w:jc w:val="both"/>
        <w:rPr>
          <w:rFonts w:cs="Times New Roman"/>
          <w:i/>
          <w:sz w:val="24"/>
          <w:szCs w:val="24"/>
          <w:lang w:val="ru-RU"/>
        </w:rPr>
      </w:pPr>
      <w:r w:rsidRPr="00C8612A">
        <w:rPr>
          <w:rFonts w:cs="Times New Roman"/>
          <w:i/>
          <w:sz w:val="24"/>
          <w:szCs w:val="24"/>
          <w:lang w:val="ru-RU"/>
        </w:rPr>
        <w:t>(в ред. приказа Минфина России от 24.12.2010 №</w:t>
      </w:r>
      <w:r w:rsidRPr="00C8612A">
        <w:rPr>
          <w:rFonts w:cs="Times New Roman"/>
          <w:i/>
          <w:spacing w:val="-16"/>
          <w:sz w:val="24"/>
          <w:szCs w:val="24"/>
          <w:lang w:val="ru-RU"/>
        </w:rPr>
        <w:t xml:space="preserve"> </w:t>
      </w:r>
      <w:r w:rsidRPr="00C8612A">
        <w:rPr>
          <w:rFonts w:cs="Times New Roman"/>
          <w:i/>
          <w:sz w:val="24"/>
          <w:szCs w:val="24"/>
          <w:lang w:val="ru-RU"/>
        </w:rPr>
        <w:t>186н)</w:t>
      </w:r>
    </w:p>
    <w:p w:rsidR="0005155A" w:rsidRPr="00C8612A" w:rsidRDefault="00AF0946" w:rsidP="006264B8">
      <w:pPr>
        <w:pStyle w:val="a4"/>
        <w:numPr>
          <w:ilvl w:val="0"/>
          <w:numId w:val="1"/>
        </w:numPr>
        <w:tabs>
          <w:tab w:val="left" w:pos="1334"/>
        </w:tabs>
        <w:ind w:left="0" w:right="2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Амортизационные отчисления по нематериальным</w:t>
      </w:r>
      <w:r w:rsidRPr="00C8612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активам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начинаются с первого числа месяца, следующего за месяцем принятия</w:t>
      </w:r>
      <w:r w:rsidRPr="00C8612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актива к бухгалтерскому учету, и начисляются до полного</w:t>
      </w:r>
      <w:r w:rsidRPr="00C8612A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погашения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стоимости либо списания этого актива с бухгалтерского</w:t>
      </w:r>
      <w:r w:rsidRPr="00C8612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учета.</w:t>
      </w:r>
    </w:p>
    <w:p w:rsidR="0005155A" w:rsidRPr="00C8612A" w:rsidRDefault="00AF0946" w:rsidP="006264B8">
      <w:pPr>
        <w:pStyle w:val="a3"/>
        <w:ind w:left="0" w:right="224" w:firstLine="720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В течение срока полезного использования нематериальных</w:t>
      </w:r>
      <w:r w:rsidRPr="00C8612A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активов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начисление амортизационных отчислений не</w:t>
      </w:r>
      <w:r w:rsidRPr="00C8612A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приостанавливается.</w:t>
      </w:r>
    </w:p>
    <w:p w:rsidR="0005155A" w:rsidRPr="00C8612A" w:rsidRDefault="00AF0946" w:rsidP="006264B8">
      <w:pPr>
        <w:pStyle w:val="a4"/>
        <w:numPr>
          <w:ilvl w:val="0"/>
          <w:numId w:val="1"/>
        </w:numPr>
        <w:tabs>
          <w:tab w:val="left" w:pos="1334"/>
        </w:tabs>
        <w:ind w:left="0" w:right="2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Амортизационные отчисления по нематериальным</w:t>
      </w:r>
      <w:r w:rsidRPr="00C8612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активам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прекращаются</w:t>
      </w:r>
      <w:r w:rsidR="00381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81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первого</w:t>
      </w:r>
      <w:r w:rsidR="00381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числа</w:t>
      </w:r>
      <w:r w:rsidR="00381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месяца,</w:t>
      </w:r>
      <w:r w:rsidR="00381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="00381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381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месяцем полного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погашения стоимости или списания этого актива с бухгалтерского</w:t>
      </w:r>
      <w:r w:rsidRPr="00C8612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учета.</w:t>
      </w:r>
    </w:p>
    <w:p w:rsidR="00FC3EF4" w:rsidRPr="00C8612A" w:rsidRDefault="00AF0946" w:rsidP="006264B8">
      <w:pPr>
        <w:pStyle w:val="a4"/>
        <w:numPr>
          <w:ilvl w:val="0"/>
          <w:numId w:val="1"/>
        </w:numPr>
        <w:tabs>
          <w:tab w:val="left" w:pos="1334"/>
        </w:tabs>
        <w:ind w:left="0" w:right="2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Амортизационные отчисления по нематериальным</w:t>
      </w:r>
      <w:r w:rsidRPr="00C8612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активам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отражаются в бухгалтерском учете отчетного периода, к которому</w:t>
      </w:r>
      <w:r w:rsidRPr="00C861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относятся, и начисляются независимо от результатов</w:t>
      </w:r>
      <w:r w:rsidRPr="00C8612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организации в отчетном</w:t>
      </w:r>
      <w:r w:rsidRPr="00C8612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периоде.</w:t>
      </w:r>
    </w:p>
    <w:p w:rsidR="00FC3EF4" w:rsidRPr="00C8612A" w:rsidRDefault="00FC3EF4" w:rsidP="006264B8">
      <w:pPr>
        <w:pStyle w:val="a4"/>
        <w:tabs>
          <w:tab w:val="left" w:pos="1334"/>
        </w:tabs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155A" w:rsidRPr="00DF3F18" w:rsidRDefault="00376687" w:rsidP="00DF3F18">
      <w:pPr>
        <w:pStyle w:val="a4"/>
        <w:tabs>
          <w:tab w:val="left" w:pos="38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18">
        <w:rPr>
          <w:rFonts w:ascii="Times New Roman" w:hAnsi="Times New Roman" w:cs="Times New Roman"/>
          <w:b/>
          <w:sz w:val="24"/>
          <w:szCs w:val="24"/>
        </w:rPr>
        <w:t>V.</w:t>
      </w:r>
      <w:r w:rsidR="00381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946" w:rsidRPr="00DF3F18">
        <w:rPr>
          <w:rFonts w:ascii="Times New Roman" w:hAnsi="Times New Roman" w:cs="Times New Roman"/>
          <w:b/>
          <w:sz w:val="24"/>
          <w:szCs w:val="24"/>
        </w:rPr>
        <w:t>Списание нематериальных активов</w:t>
      </w:r>
    </w:p>
    <w:p w:rsidR="0005155A" w:rsidRPr="00C8612A" w:rsidRDefault="0005155A" w:rsidP="006264B8">
      <w:pPr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55A" w:rsidRPr="00C8612A" w:rsidRDefault="00AF0946" w:rsidP="006264B8">
      <w:pPr>
        <w:pStyle w:val="a4"/>
        <w:numPr>
          <w:ilvl w:val="0"/>
          <w:numId w:val="1"/>
        </w:numPr>
        <w:tabs>
          <w:tab w:val="left" w:pos="1209"/>
        </w:tabs>
        <w:ind w:left="0" w:right="2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Стоимость нематериального актива, который выбывает или</w:t>
      </w:r>
      <w:r w:rsidRPr="00C8612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способен приносить организации экономические выгоды в</w:t>
      </w:r>
      <w:r w:rsidRPr="00C8612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будущем,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подлежит списанию с бухгалтерского</w:t>
      </w:r>
      <w:r w:rsidRPr="00C861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учета.</w:t>
      </w:r>
    </w:p>
    <w:p w:rsidR="0005155A" w:rsidRPr="00C8612A" w:rsidRDefault="00AF0946" w:rsidP="006264B8">
      <w:pPr>
        <w:pStyle w:val="a3"/>
        <w:ind w:left="0" w:right="224" w:firstLine="720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Выбытие нематериального актива имеет место в случае:</w:t>
      </w:r>
      <w:r w:rsidRPr="00C8612A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прекращения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срока действия права организации на результат</w:t>
      </w:r>
      <w:r w:rsidRPr="00C8612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интеллектуальной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деятельности или средство индивидуализации; передачи по договору</w:t>
      </w:r>
      <w:r w:rsidRPr="00C8612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об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отчуждении исключительного права на результат</w:t>
      </w:r>
      <w:r w:rsidRPr="00C8612A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интеллектуальной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деятельности или на средство индивидуализации; перехода</w:t>
      </w:r>
      <w:r w:rsidRPr="00C8612A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исключительного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права</w:t>
      </w:r>
      <w:r w:rsidRPr="00C8612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к</w:t>
      </w:r>
      <w:r w:rsidRPr="00C8612A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другим</w:t>
      </w:r>
      <w:r w:rsidRPr="00C8612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лицам</w:t>
      </w:r>
      <w:r w:rsidRPr="00C8612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без</w:t>
      </w:r>
      <w:r w:rsidRPr="00C8612A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договора</w:t>
      </w:r>
      <w:r w:rsidRPr="00C8612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(в</w:t>
      </w:r>
      <w:r w:rsidRPr="00C8612A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том</w:t>
      </w:r>
      <w:r w:rsidRPr="00C8612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числе</w:t>
      </w:r>
      <w:r w:rsidRPr="00C8612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в</w:t>
      </w:r>
      <w:r w:rsidRPr="00C8612A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порядке</w:t>
      </w:r>
      <w:r w:rsidRPr="00C8612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универсального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правопреемства и при обращении взыскания на данный</w:t>
      </w:r>
      <w:r w:rsidRPr="00C8612A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нематериальный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актив); прекращения использования вследствие морального износа;</w:t>
      </w:r>
      <w:r w:rsidRPr="00C8612A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передачи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в виде вклада в уставный (складочный) капитал (фонд) другой</w:t>
      </w:r>
      <w:r w:rsidRPr="00C8612A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организации,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паевой фонд; передачи по договору мены, дарения; внесения в счет вклада</w:t>
      </w:r>
      <w:r w:rsidRPr="00C8612A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договору о совместной деятельности; выявления недостачи активов при</w:t>
      </w:r>
      <w:r w:rsidRPr="00C8612A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C8612A">
        <w:rPr>
          <w:rFonts w:cs="Times New Roman"/>
          <w:spacing w:val="4"/>
          <w:sz w:val="24"/>
          <w:szCs w:val="24"/>
          <w:lang w:val="ru-RU"/>
        </w:rPr>
        <w:t>их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инвентаризации; в иных</w:t>
      </w:r>
      <w:r w:rsidRPr="00C8612A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случаях.</w:t>
      </w:r>
    </w:p>
    <w:p w:rsidR="004C1317" w:rsidRPr="00C8612A" w:rsidRDefault="00AF0946" w:rsidP="006264B8">
      <w:pPr>
        <w:pStyle w:val="a3"/>
        <w:ind w:left="0" w:right="224" w:firstLine="720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Одновременно со списанием стоимости нематериальных</w:t>
      </w:r>
      <w:r w:rsidRPr="00C8612A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активов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подлежит списанию сумма накопленных амортизационных отчислений</w:t>
      </w:r>
      <w:r w:rsidRPr="00C8612A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этим нематериальным</w:t>
      </w:r>
      <w:r w:rsidRPr="00C8612A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активам.</w:t>
      </w:r>
    </w:p>
    <w:p w:rsidR="0005155A" w:rsidRPr="00C8612A" w:rsidRDefault="00AF0946" w:rsidP="006264B8">
      <w:pPr>
        <w:pStyle w:val="a3"/>
        <w:numPr>
          <w:ilvl w:val="0"/>
          <w:numId w:val="1"/>
        </w:numPr>
        <w:ind w:left="0" w:right="224" w:firstLine="720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Доходы и расходы от списания нематериальных активов отражаются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в бухгалтерском учете в отчетном периоде, к которому они</w:t>
      </w:r>
      <w:r w:rsidRPr="00C8612A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относятся.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Доходы и расходы от списания нематериальных активов относятся</w:t>
      </w:r>
      <w:r w:rsidRPr="00C8612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на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финансовые результаты организации в качестве прочих доходов и</w:t>
      </w:r>
      <w:r w:rsidRPr="00C8612A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расходов,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если иное не установлено нормативными правовыми актами</w:t>
      </w:r>
      <w:r w:rsidRPr="00C8612A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бухгалтерскому учету.</w:t>
      </w:r>
    </w:p>
    <w:p w:rsidR="004B6951" w:rsidRPr="00C8612A" w:rsidRDefault="00AF0946" w:rsidP="006264B8">
      <w:pPr>
        <w:pStyle w:val="a4"/>
        <w:numPr>
          <w:ilvl w:val="0"/>
          <w:numId w:val="1"/>
        </w:numPr>
        <w:tabs>
          <w:tab w:val="left" w:pos="1204"/>
        </w:tabs>
        <w:ind w:left="0" w:right="2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Дата списания нематериального актива с бухгалтерского</w:t>
      </w:r>
      <w:r w:rsidRPr="00C8612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учета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определяется исходя из установленных нормативными правовыми актами</w:t>
      </w:r>
      <w:r w:rsidRPr="00C8612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бухгалтерскому учету правил признания доходов либо</w:t>
      </w:r>
      <w:r w:rsidRPr="00C8612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расходов.</w:t>
      </w:r>
    </w:p>
    <w:p w:rsidR="004B6951" w:rsidRPr="00C8612A" w:rsidRDefault="004B6951" w:rsidP="006264B8">
      <w:pPr>
        <w:pStyle w:val="a4"/>
        <w:tabs>
          <w:tab w:val="left" w:pos="1204"/>
        </w:tabs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951" w:rsidRPr="00381EB8" w:rsidRDefault="00376687" w:rsidP="00DF3F18">
      <w:pPr>
        <w:pStyle w:val="a4"/>
        <w:tabs>
          <w:tab w:val="left" w:pos="380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3F18">
        <w:rPr>
          <w:rFonts w:ascii="Times New Roman" w:hAnsi="Times New Roman" w:cs="Times New Roman"/>
          <w:b/>
          <w:sz w:val="24"/>
          <w:szCs w:val="24"/>
        </w:rPr>
        <w:t>VI</w:t>
      </w:r>
      <w:r w:rsidRPr="00381EB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81EB8" w:rsidRPr="00381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0946" w:rsidRPr="00381EB8">
        <w:rPr>
          <w:rFonts w:ascii="Times New Roman" w:hAnsi="Times New Roman" w:cs="Times New Roman"/>
          <w:b/>
          <w:sz w:val="24"/>
          <w:szCs w:val="24"/>
          <w:lang w:val="ru-RU"/>
        </w:rPr>
        <w:t>Учет операций, связанных с предоставлением</w:t>
      </w:r>
    </w:p>
    <w:p w:rsidR="0005155A" w:rsidRPr="00DF3F18" w:rsidRDefault="004B6951" w:rsidP="00DF3F18">
      <w:pPr>
        <w:pStyle w:val="a4"/>
        <w:tabs>
          <w:tab w:val="left" w:pos="38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18">
        <w:rPr>
          <w:rFonts w:ascii="Times New Roman" w:hAnsi="Times New Roman" w:cs="Times New Roman"/>
          <w:b/>
          <w:sz w:val="24"/>
          <w:szCs w:val="24"/>
        </w:rPr>
        <w:t xml:space="preserve">(получением) права </w:t>
      </w:r>
      <w:r w:rsidR="00AF0946" w:rsidRPr="00DF3F18">
        <w:rPr>
          <w:rFonts w:ascii="Times New Roman" w:hAnsi="Times New Roman" w:cs="Times New Roman"/>
          <w:b/>
          <w:sz w:val="24"/>
          <w:szCs w:val="24"/>
        </w:rPr>
        <w:t>использования нематериальных активов</w:t>
      </w:r>
    </w:p>
    <w:p w:rsidR="0005155A" w:rsidRPr="00C8612A" w:rsidRDefault="0005155A" w:rsidP="00DF235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155A" w:rsidRPr="00C8612A" w:rsidRDefault="00961EF6" w:rsidP="006264B8">
      <w:pPr>
        <w:pStyle w:val="a4"/>
        <w:numPr>
          <w:ilvl w:val="0"/>
          <w:numId w:val="1"/>
        </w:numPr>
        <w:tabs>
          <w:tab w:val="left" w:pos="1103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Отражение в бухгалтерском учете организации операций,</w:t>
      </w:r>
      <w:r w:rsidR="00AF0946" w:rsidRPr="00C8612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связанных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с предоставлением (получением) права использования</w:t>
      </w:r>
      <w:r w:rsidR="00AF0946" w:rsidRPr="00C8612A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результата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интеллектуальной деятельности или средства индивидуализации</w:t>
      </w:r>
      <w:r w:rsidR="00AF0946" w:rsidRPr="00C8612A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(за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исключением права использования наименования места</w:t>
      </w:r>
      <w:r w:rsidR="00AF0946" w:rsidRPr="00C8612A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происхождения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товара), осуществляется на основании лицензионных договоров,</w:t>
      </w:r>
      <w:r w:rsidR="00AF0946" w:rsidRPr="00C8612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договоров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коммерческой концессии и других аналогичных договоров, заключенных</w:t>
      </w:r>
      <w:r w:rsidR="00AF0946" w:rsidRPr="00C8612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соответствии с установленным законодательством</w:t>
      </w:r>
      <w:r w:rsidR="00AF0946" w:rsidRPr="00C861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порядком.</w:t>
      </w:r>
    </w:p>
    <w:p w:rsidR="0005155A" w:rsidRPr="00C8612A" w:rsidRDefault="00AF0946" w:rsidP="006264B8">
      <w:pPr>
        <w:pStyle w:val="a4"/>
        <w:numPr>
          <w:ilvl w:val="0"/>
          <w:numId w:val="1"/>
        </w:numPr>
        <w:tabs>
          <w:tab w:val="left" w:pos="1329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Нематериальные активы, предоставленные</w:t>
      </w:r>
      <w:r w:rsidRPr="00C8612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правообладателем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(лицензиаром) в пользование (при сохранении исключительных прав</w:t>
      </w:r>
      <w:r w:rsidRPr="00C8612A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результаты интеллектуальной деятельности или</w:t>
      </w:r>
      <w:r w:rsidR="00381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индивидуализации), не списываются и подлежат обособленному</w:t>
      </w:r>
      <w:r w:rsidR="00381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отражению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в бухгалтерском учете у правообладателя</w:t>
      </w:r>
      <w:r w:rsidRPr="00C8612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(лицензиара).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Начисление амортизации по нематериальным активам,</w:t>
      </w:r>
      <w:r w:rsidRPr="00C8612A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предоставленным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в пользование, производится правообладателем</w:t>
      </w:r>
      <w:r w:rsidRPr="00C8612A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(лицензиаром).</w:t>
      </w:r>
    </w:p>
    <w:p w:rsidR="0005155A" w:rsidRPr="00C8612A" w:rsidRDefault="00961EF6" w:rsidP="006264B8">
      <w:pPr>
        <w:pStyle w:val="a4"/>
        <w:numPr>
          <w:ilvl w:val="0"/>
          <w:numId w:val="1"/>
        </w:numPr>
        <w:tabs>
          <w:tab w:val="left" w:pos="1146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Нематериальные активы, полученные в пользование,</w:t>
      </w:r>
      <w:r w:rsidR="00AF0946" w:rsidRPr="00C8612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учитываются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пользователем (лицензиатом) на забалансовом счете в оценке,</w:t>
      </w:r>
      <w:r w:rsidR="00AF0946" w:rsidRPr="00C8612A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определяемой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исходя из размера вознаграждения, установленного в</w:t>
      </w:r>
      <w:r w:rsidR="00AF0946" w:rsidRPr="00C8612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договоре.</w:t>
      </w:r>
    </w:p>
    <w:p w:rsidR="004B6951" w:rsidRPr="00C8612A" w:rsidRDefault="00AF0946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При этом платежи за предоставленное право использования</w:t>
      </w:r>
      <w:r w:rsidRPr="00C8612A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результатов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интеллектуальной деятельности или средств</w:t>
      </w:r>
      <w:r w:rsidRPr="00C8612A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индивидуализации,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производимые в виде периодических платежей, исчисляемые</w:t>
      </w:r>
      <w:r w:rsidR="00381EB8">
        <w:rPr>
          <w:rFonts w:cs="Times New Roman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уплачиваемые в порядке и сроки, установленные договором,</w:t>
      </w:r>
      <w:r w:rsidRPr="00C8612A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включаются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пользователем (лицензиатом) в расходы отчетного периода. Платежи</w:t>
      </w:r>
      <w:r w:rsidRPr="00C8612A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за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предоставленное право использования результатов</w:t>
      </w:r>
      <w:r w:rsidRPr="00C8612A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интеллектуальной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деятельности или средств индивидуализации, производимые в</w:t>
      </w:r>
      <w:r w:rsidRPr="00C8612A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виде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фиксированного разового платежа, отражаются в бухгалтерском</w:t>
      </w:r>
      <w:r w:rsidRPr="00C8612A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учете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пользователя (лицензиата) как расходы будущих периодов и</w:t>
      </w:r>
      <w:r w:rsidRPr="00C8612A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подлежат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списанию в течение срока действия</w:t>
      </w:r>
      <w:r w:rsidRPr="00C8612A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договора.</w:t>
      </w:r>
    </w:p>
    <w:p w:rsidR="004B6951" w:rsidRPr="00C8612A" w:rsidRDefault="004B6951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</w:p>
    <w:p w:rsidR="0005155A" w:rsidRPr="00381EB8" w:rsidRDefault="00376687" w:rsidP="00DF3F18">
      <w:pPr>
        <w:pStyle w:val="a4"/>
        <w:tabs>
          <w:tab w:val="left" w:pos="380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3F18">
        <w:rPr>
          <w:rFonts w:ascii="Times New Roman" w:hAnsi="Times New Roman" w:cs="Times New Roman"/>
          <w:b/>
          <w:sz w:val="24"/>
          <w:szCs w:val="24"/>
        </w:rPr>
        <w:t>VII</w:t>
      </w:r>
      <w:r w:rsidRPr="00381EB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81EB8" w:rsidRPr="00381E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0946" w:rsidRPr="00381EB8">
        <w:rPr>
          <w:rFonts w:ascii="Times New Roman" w:hAnsi="Times New Roman" w:cs="Times New Roman"/>
          <w:b/>
          <w:sz w:val="24"/>
          <w:szCs w:val="24"/>
          <w:lang w:val="ru-RU"/>
        </w:rPr>
        <w:t>Раскрытие информации в бухгалтерской отчетности</w:t>
      </w:r>
    </w:p>
    <w:p w:rsidR="0005155A" w:rsidRPr="00C8612A" w:rsidRDefault="0005155A" w:rsidP="006264B8">
      <w:pPr>
        <w:ind w:right="2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1317" w:rsidRPr="00C8612A" w:rsidRDefault="00961EF6" w:rsidP="006264B8">
      <w:pPr>
        <w:pStyle w:val="a4"/>
        <w:numPr>
          <w:ilvl w:val="0"/>
          <w:numId w:val="1"/>
        </w:numPr>
        <w:tabs>
          <w:tab w:val="left" w:pos="1118"/>
        </w:tabs>
        <w:ind w:left="0" w:right="22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В составе информации об учетной политике организации</w:t>
      </w:r>
      <w:r w:rsidR="00AF0946" w:rsidRPr="00C8612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раскрытию, как минимум, следующая</w:t>
      </w:r>
      <w:r w:rsidR="00AF0946" w:rsidRPr="00C8612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способы оценки нематериальных активов, приобретенных не за денежные средства;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принятые организацией сроки полезного использования нематериальных активов;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способы определения амортизации нематериальных активов, а также установленный коэффициент при начислении амортизации способом уменьшаемого остатка;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 xml:space="preserve">изменения сроков полезного использования нематериальных активов; </w:t>
      </w:r>
      <w:r w:rsidR="00250FCC" w:rsidRPr="00DF3F18">
        <w:rPr>
          <w:rFonts w:cs="Times New Roman"/>
          <w:i/>
          <w:sz w:val="24"/>
          <w:szCs w:val="24"/>
          <w:lang w:val="ru-RU"/>
        </w:rPr>
        <w:tab/>
      </w:r>
      <w:r w:rsidRPr="00DF3F18">
        <w:rPr>
          <w:rFonts w:cs="Times New Roman"/>
          <w:i/>
          <w:sz w:val="24"/>
          <w:szCs w:val="24"/>
          <w:lang w:val="ru-RU"/>
        </w:rPr>
        <w:t>изменения способов определения амортизации нематериальных активов.</w:t>
      </w:r>
    </w:p>
    <w:p w:rsidR="0005155A" w:rsidRPr="00C8612A" w:rsidRDefault="00961EF6" w:rsidP="006264B8">
      <w:pPr>
        <w:pStyle w:val="a4"/>
        <w:numPr>
          <w:ilvl w:val="0"/>
          <w:numId w:val="1"/>
        </w:numPr>
        <w:tabs>
          <w:tab w:val="left" w:pos="1138"/>
        </w:tabs>
        <w:ind w:left="0" w:right="2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В бухгалтерской отчетности организации подлежит раскрытию,</w:t>
      </w:r>
      <w:r w:rsidR="00AF0946" w:rsidRPr="00C8612A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минимум, следующая информация по отдельным видам</w:t>
      </w:r>
      <w:r w:rsidR="00AF0946" w:rsidRPr="00C8612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нематериальных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активов: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фактическая (первоначальная) стоимость или текущая рыночная стоимость с учетом сумм начисленной амортизации и убытков от обесценения на начало и конец отчетного года;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стоимость списания и поступления нематериальных активов, иные случаи движения нематериальных активов;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сумма начисленной амортизации по нематериальным активам с определенным сроком полезного использования;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фактическая (первоначальная) стоимость или текущая рыночная стоимость нематериальных активов с неопределенным сроком полезного использования, а также факторы, свидетельствующие о невозможности надежно определить срок полезного использования таких нематериальных активов, с выделением существенных факторов;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стоимость переоцененных нематериальных активов, а также фактическая (первоначальная) стоимость, суммы дооценки и уценки таких нематериальных активов;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оставшиеся сроки полезного использования нематериальных активов в деятельности, направленной на достижение целей создания некоммерческих организаций;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стоимость нематериальных активов, подверженных обесценению в отчетном году, а также признанный убыток от обесценения;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наименование нематериальных активов с полностью погашенной стоимостью, но не списанных с бухгалтерского учета и используемых для получения экономической выгоды;</w:t>
      </w:r>
    </w:p>
    <w:p w:rsidR="0005155A" w:rsidRPr="00DF3F18" w:rsidRDefault="00AF0946" w:rsidP="00DF3F18">
      <w:pPr>
        <w:pStyle w:val="a3"/>
        <w:numPr>
          <w:ilvl w:val="0"/>
          <w:numId w:val="8"/>
        </w:numPr>
        <w:ind w:left="0" w:right="224" w:firstLine="1069"/>
        <w:jc w:val="both"/>
        <w:rPr>
          <w:rFonts w:cs="Times New Roman"/>
          <w:i/>
          <w:sz w:val="24"/>
          <w:szCs w:val="24"/>
          <w:lang w:val="ru-RU"/>
        </w:rPr>
      </w:pPr>
      <w:r w:rsidRPr="00DF3F18">
        <w:rPr>
          <w:rFonts w:cs="Times New Roman"/>
          <w:i/>
          <w:sz w:val="24"/>
          <w:szCs w:val="24"/>
          <w:lang w:val="ru-RU"/>
        </w:rPr>
        <w:t>наименование, фактическая (первоначальная) стоимость или текущая рыночная стоимость, срок полезного использования и иная информация в отношении нематериального актива, без знания о которой заинтересованными пользователями невозможна оценка финансового положения организации или финансовых результатов ее деятельности.</w:t>
      </w:r>
    </w:p>
    <w:p w:rsidR="004B6951" w:rsidRPr="00C8612A" w:rsidRDefault="004B6951" w:rsidP="006264B8">
      <w:pPr>
        <w:pStyle w:val="a3"/>
        <w:ind w:left="0" w:right="224" w:firstLine="720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При раскрытии в бухгалтерской отчетности информации о нематериальных активах отдельно раскрывается информация о нематериальных активах, созданных самой организацией.</w:t>
      </w:r>
    </w:p>
    <w:p w:rsidR="004C1317" w:rsidRPr="00C8612A" w:rsidRDefault="004C1317" w:rsidP="006264B8">
      <w:pPr>
        <w:pStyle w:val="a3"/>
        <w:ind w:left="0" w:right="224" w:firstLine="720"/>
        <w:jc w:val="both"/>
        <w:rPr>
          <w:rFonts w:cs="Times New Roman"/>
          <w:sz w:val="24"/>
          <w:szCs w:val="24"/>
          <w:lang w:val="ru-RU"/>
        </w:rPr>
      </w:pPr>
    </w:p>
    <w:p w:rsidR="0005155A" w:rsidRPr="00DF3F18" w:rsidRDefault="00376687" w:rsidP="00DF3F18">
      <w:pPr>
        <w:pStyle w:val="a4"/>
        <w:tabs>
          <w:tab w:val="left" w:pos="38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F18">
        <w:rPr>
          <w:rFonts w:ascii="Times New Roman" w:hAnsi="Times New Roman" w:cs="Times New Roman"/>
          <w:b/>
          <w:sz w:val="24"/>
          <w:szCs w:val="24"/>
        </w:rPr>
        <w:t>VIII.</w:t>
      </w:r>
      <w:r w:rsidR="00381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946" w:rsidRPr="00DF3F18">
        <w:rPr>
          <w:rFonts w:ascii="Times New Roman" w:hAnsi="Times New Roman" w:cs="Times New Roman"/>
          <w:b/>
          <w:sz w:val="24"/>
          <w:szCs w:val="24"/>
        </w:rPr>
        <w:t>Деловая репутация</w:t>
      </w:r>
    </w:p>
    <w:p w:rsidR="0005155A" w:rsidRPr="00C8612A" w:rsidRDefault="0005155A" w:rsidP="006264B8">
      <w:pPr>
        <w:ind w:right="2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F6" w:rsidRPr="00C8612A" w:rsidRDefault="00961EF6" w:rsidP="006264B8">
      <w:pPr>
        <w:pStyle w:val="a4"/>
        <w:numPr>
          <w:ilvl w:val="0"/>
          <w:numId w:val="1"/>
        </w:numPr>
        <w:tabs>
          <w:tab w:val="left" w:pos="1127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Для целей бухгалтерского учета стоимость приобретенной</w:t>
      </w:r>
      <w:r w:rsidR="00AF0946" w:rsidRPr="00C8612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деловой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репутации определяется расчетным путем как разница между</w:t>
      </w:r>
      <w:r w:rsidR="00AF0946" w:rsidRPr="00C8612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покупной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ценой, уплачиваемой продавцу при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приобретении предприятия</w:t>
      </w:r>
      <w:r w:rsidR="00AF0946" w:rsidRPr="00C8612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имущественного комплекса (в целом или его части), и суммой всех активов</w:t>
      </w:r>
      <w:r w:rsidR="00AF0946" w:rsidRPr="00C8612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обязательств по бухгалтерскому балансу на дату его покупки</w:t>
      </w:r>
      <w:r w:rsidR="00AF0946" w:rsidRPr="00C8612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(приобретения).</w:t>
      </w:r>
    </w:p>
    <w:p w:rsidR="0005155A" w:rsidRPr="00C8612A" w:rsidRDefault="00961EF6" w:rsidP="006264B8">
      <w:pPr>
        <w:pStyle w:val="a4"/>
        <w:numPr>
          <w:ilvl w:val="0"/>
          <w:numId w:val="1"/>
        </w:numPr>
        <w:tabs>
          <w:tab w:val="left" w:pos="1127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Положительную деловую репутацию следует рассматривать</w:t>
      </w:r>
      <w:r w:rsidR="00AF0946" w:rsidRPr="00C8612A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надбавку к цене, уплачиваемую покупателем в ожидании</w:t>
      </w:r>
      <w:r w:rsidR="00AF0946" w:rsidRPr="00C8612A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будущих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экономических выгод в связи с приобретенными</w:t>
      </w:r>
      <w:r w:rsidR="00AF0946" w:rsidRPr="00C8612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неидентифицируемыми</w:t>
      </w:r>
      <w:r w:rsidR="00AF0946"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активами, и учитывать в качестве отдельного инвентарного</w:t>
      </w:r>
      <w:r w:rsidR="00AF0946" w:rsidRPr="00C8612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F0946" w:rsidRPr="00C8612A">
        <w:rPr>
          <w:rFonts w:ascii="Times New Roman" w:hAnsi="Times New Roman" w:cs="Times New Roman"/>
          <w:sz w:val="24"/>
          <w:szCs w:val="24"/>
          <w:lang w:val="ru-RU"/>
        </w:rPr>
        <w:t>объекта.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Отрицательную деловую репутацию следует рассматривать как скидку</w:t>
      </w:r>
      <w:r w:rsidRPr="00C8612A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цены, предоставляемую покупателю в связи с отсутствием факторов</w:t>
      </w:r>
      <w:r w:rsidRPr="00C8612A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наличия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стабильных покупателей, репутации качества, навыков маркетинга и</w:t>
      </w:r>
      <w:r w:rsidRPr="00C8612A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сбыта,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деловых связей, опыта управления, уровня квалификации персонала и</w:t>
      </w:r>
      <w:r w:rsidRPr="00C8612A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т.п.</w:t>
      </w:r>
    </w:p>
    <w:p w:rsidR="0005155A" w:rsidRPr="00C8612A" w:rsidRDefault="00AF0946" w:rsidP="006264B8">
      <w:pPr>
        <w:pStyle w:val="a4"/>
        <w:numPr>
          <w:ilvl w:val="0"/>
          <w:numId w:val="1"/>
        </w:numPr>
        <w:tabs>
          <w:tab w:val="left" w:pos="1262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Приобретенная деловая репутация амортизируется в</w:t>
      </w:r>
      <w:r w:rsidRPr="00C8612A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двадцати лет (но не более срока деятельности</w:t>
      </w:r>
      <w:r w:rsidRPr="00C8612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организации).</w:t>
      </w:r>
    </w:p>
    <w:p w:rsidR="0005155A" w:rsidRPr="00C8612A" w:rsidRDefault="00AF0946" w:rsidP="006264B8">
      <w:pPr>
        <w:pStyle w:val="a3"/>
        <w:ind w:left="0" w:right="224" w:firstLine="709"/>
        <w:jc w:val="both"/>
        <w:rPr>
          <w:rFonts w:cs="Times New Roman"/>
          <w:sz w:val="24"/>
          <w:szCs w:val="24"/>
          <w:lang w:val="ru-RU"/>
        </w:rPr>
      </w:pPr>
      <w:r w:rsidRPr="00C8612A">
        <w:rPr>
          <w:rFonts w:cs="Times New Roman"/>
          <w:sz w:val="24"/>
          <w:szCs w:val="24"/>
          <w:lang w:val="ru-RU"/>
        </w:rPr>
        <w:t>Амортизационные отчисления по положительной деловой</w:t>
      </w:r>
      <w:r w:rsidRPr="00C8612A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репутации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определяются линейным способом в соответствии с пунктом 29</w:t>
      </w:r>
      <w:r w:rsidRPr="00C8612A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настоящего</w:t>
      </w:r>
      <w:r w:rsidRPr="00C8612A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cs="Times New Roman"/>
          <w:sz w:val="24"/>
          <w:szCs w:val="24"/>
          <w:lang w:val="ru-RU"/>
        </w:rPr>
        <w:t>Положения.</w:t>
      </w:r>
    </w:p>
    <w:p w:rsidR="0005155A" w:rsidRPr="00C8612A" w:rsidRDefault="00AF0946" w:rsidP="006264B8">
      <w:pPr>
        <w:pStyle w:val="a4"/>
        <w:numPr>
          <w:ilvl w:val="0"/>
          <w:numId w:val="1"/>
        </w:numPr>
        <w:tabs>
          <w:tab w:val="left" w:pos="1171"/>
        </w:tabs>
        <w:ind w:left="0" w:right="2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612A">
        <w:rPr>
          <w:rFonts w:ascii="Times New Roman" w:hAnsi="Times New Roman" w:cs="Times New Roman"/>
          <w:sz w:val="24"/>
          <w:szCs w:val="24"/>
          <w:lang w:val="ru-RU"/>
        </w:rPr>
        <w:t>Отрицательная деловая репутация в полной сумме относится</w:t>
      </w:r>
      <w:r w:rsidRPr="00C8612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8612A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финансовые результаты организации в качестве прочих</w:t>
      </w:r>
      <w:r w:rsidRPr="00C8612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8612A">
        <w:rPr>
          <w:rFonts w:ascii="Times New Roman" w:hAnsi="Times New Roman" w:cs="Times New Roman"/>
          <w:sz w:val="24"/>
          <w:szCs w:val="24"/>
          <w:lang w:val="ru-RU"/>
        </w:rPr>
        <w:t>доходов.</w:t>
      </w:r>
    </w:p>
    <w:sectPr w:rsidR="0005155A" w:rsidRPr="00C8612A" w:rsidSect="00C8612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720" w:right="418" w:bottom="720" w:left="720" w:header="74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7F" w:rsidRDefault="00B3097F">
      <w:r>
        <w:separator/>
      </w:r>
    </w:p>
  </w:endnote>
  <w:endnote w:type="continuationSeparator" w:id="0">
    <w:p w:rsidR="00B3097F" w:rsidRDefault="00B3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832470"/>
      <w:docPartObj>
        <w:docPartGallery w:val="Page Numbers (Bottom of Page)"/>
        <w:docPartUnique/>
      </w:docPartObj>
    </w:sdtPr>
    <w:sdtEndPr/>
    <w:sdtContent>
      <w:p w:rsidR="00DF3F18" w:rsidRDefault="00DF3F1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E86" w:rsidRPr="00941E86">
          <w:rPr>
            <w:noProof/>
            <w:lang w:val="ru-RU"/>
          </w:rPr>
          <w:t>2</w:t>
        </w:r>
        <w:r>
          <w:fldChar w:fldCharType="end"/>
        </w:r>
      </w:p>
    </w:sdtContent>
  </w:sdt>
  <w:p w:rsidR="00DF3F18" w:rsidRDefault="00DF3F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7F" w:rsidRDefault="00B3097F">
      <w:r>
        <w:separator/>
      </w:r>
    </w:p>
  </w:footnote>
  <w:footnote w:type="continuationSeparator" w:id="0">
    <w:p w:rsidR="00B3097F" w:rsidRDefault="00B3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832026"/>
      <w:docPartObj>
        <w:docPartGallery w:val="Page Numbers (Top of Page)"/>
        <w:docPartUnique/>
      </w:docPartObj>
    </w:sdtPr>
    <w:sdtEndPr/>
    <w:sdtContent>
      <w:p w:rsidR="00F23106" w:rsidRDefault="00F231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3106">
          <w:rPr>
            <w:noProof/>
            <w:lang w:val="ru-RU"/>
          </w:rPr>
          <w:t>4</w:t>
        </w:r>
        <w:r>
          <w:fldChar w:fldCharType="end"/>
        </w:r>
      </w:p>
    </w:sdtContent>
  </w:sdt>
  <w:p w:rsidR="0005155A" w:rsidRDefault="0005155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34" w:rsidRDefault="00146234" w:rsidP="00D834CE">
    <w:pPr>
      <w:pStyle w:val="a7"/>
    </w:pPr>
  </w:p>
  <w:p w:rsidR="0005155A" w:rsidRDefault="0005155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34" w:rsidRDefault="00146234">
    <w:pPr>
      <w:pStyle w:val="a7"/>
      <w:jc w:val="center"/>
    </w:pPr>
  </w:p>
  <w:p w:rsidR="00146234" w:rsidRDefault="001462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992"/>
    <w:multiLevelType w:val="hybridMultilevel"/>
    <w:tmpl w:val="4880CAE2"/>
    <w:lvl w:ilvl="0" w:tplc="F8FA1E04">
      <w:start w:val="1"/>
      <w:numFmt w:val="decimal"/>
      <w:lvlText w:val="%1."/>
      <w:lvlJc w:val="left"/>
      <w:pPr>
        <w:ind w:left="119" w:hanging="442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60067BC">
      <w:start w:val="1"/>
      <w:numFmt w:val="bullet"/>
      <w:lvlText w:val="•"/>
      <w:lvlJc w:val="left"/>
      <w:pPr>
        <w:ind w:left="1066" w:hanging="442"/>
      </w:pPr>
      <w:rPr>
        <w:rFonts w:hint="default"/>
      </w:rPr>
    </w:lvl>
    <w:lvl w:ilvl="2" w:tplc="16840690">
      <w:start w:val="1"/>
      <w:numFmt w:val="bullet"/>
      <w:lvlText w:val="•"/>
      <w:lvlJc w:val="left"/>
      <w:pPr>
        <w:ind w:left="2012" w:hanging="442"/>
      </w:pPr>
      <w:rPr>
        <w:rFonts w:hint="default"/>
      </w:rPr>
    </w:lvl>
    <w:lvl w:ilvl="3" w:tplc="0E60EAD0">
      <w:start w:val="1"/>
      <w:numFmt w:val="bullet"/>
      <w:lvlText w:val="•"/>
      <w:lvlJc w:val="left"/>
      <w:pPr>
        <w:ind w:left="2958" w:hanging="442"/>
      </w:pPr>
      <w:rPr>
        <w:rFonts w:hint="default"/>
      </w:rPr>
    </w:lvl>
    <w:lvl w:ilvl="4" w:tplc="E9724A46">
      <w:start w:val="1"/>
      <w:numFmt w:val="bullet"/>
      <w:lvlText w:val="•"/>
      <w:lvlJc w:val="left"/>
      <w:pPr>
        <w:ind w:left="3904" w:hanging="442"/>
      </w:pPr>
      <w:rPr>
        <w:rFonts w:hint="default"/>
      </w:rPr>
    </w:lvl>
    <w:lvl w:ilvl="5" w:tplc="DBCCA976">
      <w:start w:val="1"/>
      <w:numFmt w:val="bullet"/>
      <w:lvlText w:val="•"/>
      <w:lvlJc w:val="left"/>
      <w:pPr>
        <w:ind w:left="4850" w:hanging="442"/>
      </w:pPr>
      <w:rPr>
        <w:rFonts w:hint="default"/>
      </w:rPr>
    </w:lvl>
    <w:lvl w:ilvl="6" w:tplc="C95C7ECE">
      <w:start w:val="1"/>
      <w:numFmt w:val="bullet"/>
      <w:lvlText w:val="•"/>
      <w:lvlJc w:val="left"/>
      <w:pPr>
        <w:ind w:left="5796" w:hanging="442"/>
      </w:pPr>
      <w:rPr>
        <w:rFonts w:hint="default"/>
      </w:rPr>
    </w:lvl>
    <w:lvl w:ilvl="7" w:tplc="16F6402E">
      <w:start w:val="1"/>
      <w:numFmt w:val="bullet"/>
      <w:lvlText w:val="•"/>
      <w:lvlJc w:val="left"/>
      <w:pPr>
        <w:ind w:left="6742" w:hanging="442"/>
      </w:pPr>
      <w:rPr>
        <w:rFonts w:hint="default"/>
      </w:rPr>
    </w:lvl>
    <w:lvl w:ilvl="8" w:tplc="80666BCE">
      <w:start w:val="1"/>
      <w:numFmt w:val="bullet"/>
      <w:lvlText w:val="•"/>
      <w:lvlJc w:val="left"/>
      <w:pPr>
        <w:ind w:left="7688" w:hanging="442"/>
      </w:pPr>
      <w:rPr>
        <w:rFonts w:hint="default"/>
      </w:rPr>
    </w:lvl>
  </w:abstractNum>
  <w:abstractNum w:abstractNumId="1" w15:restartNumberingAfterBreak="0">
    <w:nsid w:val="1CB16A74"/>
    <w:multiLevelType w:val="hybridMultilevel"/>
    <w:tmpl w:val="58FE7A8C"/>
    <w:lvl w:ilvl="0" w:tplc="DC5EB3CE">
      <w:start w:val="1"/>
      <w:numFmt w:val="upperRoman"/>
      <w:lvlText w:val="%1."/>
      <w:lvlJc w:val="left"/>
      <w:pPr>
        <w:ind w:left="1170" w:hanging="235"/>
        <w:jc w:val="right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1" w:tplc="7F207C3A">
      <w:start w:val="1"/>
      <w:numFmt w:val="bullet"/>
      <w:lvlText w:val="•"/>
      <w:lvlJc w:val="left"/>
      <w:pPr>
        <w:ind w:left="2020" w:hanging="235"/>
      </w:pPr>
      <w:rPr>
        <w:rFonts w:hint="default"/>
      </w:rPr>
    </w:lvl>
    <w:lvl w:ilvl="2" w:tplc="38D254E8">
      <w:start w:val="1"/>
      <w:numFmt w:val="bullet"/>
      <w:lvlText w:val="•"/>
      <w:lvlJc w:val="left"/>
      <w:pPr>
        <w:ind w:left="2860" w:hanging="235"/>
      </w:pPr>
      <w:rPr>
        <w:rFonts w:hint="default"/>
      </w:rPr>
    </w:lvl>
    <w:lvl w:ilvl="3" w:tplc="BF76831C">
      <w:start w:val="1"/>
      <w:numFmt w:val="bullet"/>
      <w:lvlText w:val="•"/>
      <w:lvlJc w:val="left"/>
      <w:pPr>
        <w:ind w:left="3700" w:hanging="235"/>
      </w:pPr>
      <w:rPr>
        <w:rFonts w:hint="default"/>
      </w:rPr>
    </w:lvl>
    <w:lvl w:ilvl="4" w:tplc="382699F4">
      <w:start w:val="1"/>
      <w:numFmt w:val="bullet"/>
      <w:lvlText w:val="•"/>
      <w:lvlJc w:val="left"/>
      <w:pPr>
        <w:ind w:left="4540" w:hanging="235"/>
      </w:pPr>
      <w:rPr>
        <w:rFonts w:hint="default"/>
      </w:rPr>
    </w:lvl>
    <w:lvl w:ilvl="5" w:tplc="AF748DA4">
      <w:start w:val="1"/>
      <w:numFmt w:val="bullet"/>
      <w:lvlText w:val="•"/>
      <w:lvlJc w:val="left"/>
      <w:pPr>
        <w:ind w:left="5380" w:hanging="235"/>
      </w:pPr>
      <w:rPr>
        <w:rFonts w:hint="default"/>
      </w:rPr>
    </w:lvl>
    <w:lvl w:ilvl="6" w:tplc="449EB1DA">
      <w:start w:val="1"/>
      <w:numFmt w:val="bullet"/>
      <w:lvlText w:val="•"/>
      <w:lvlJc w:val="left"/>
      <w:pPr>
        <w:ind w:left="6220" w:hanging="235"/>
      </w:pPr>
      <w:rPr>
        <w:rFonts w:hint="default"/>
      </w:rPr>
    </w:lvl>
    <w:lvl w:ilvl="7" w:tplc="71009F8C">
      <w:start w:val="1"/>
      <w:numFmt w:val="bullet"/>
      <w:lvlText w:val="•"/>
      <w:lvlJc w:val="left"/>
      <w:pPr>
        <w:ind w:left="7060" w:hanging="235"/>
      </w:pPr>
      <w:rPr>
        <w:rFonts w:hint="default"/>
      </w:rPr>
    </w:lvl>
    <w:lvl w:ilvl="8" w:tplc="3F8A074C">
      <w:start w:val="1"/>
      <w:numFmt w:val="bullet"/>
      <w:lvlText w:val="•"/>
      <w:lvlJc w:val="left"/>
      <w:pPr>
        <w:ind w:left="7900" w:hanging="235"/>
      </w:pPr>
      <w:rPr>
        <w:rFonts w:hint="default"/>
      </w:rPr>
    </w:lvl>
  </w:abstractNum>
  <w:abstractNum w:abstractNumId="2" w15:restartNumberingAfterBreak="0">
    <w:nsid w:val="286147E5"/>
    <w:multiLevelType w:val="hybridMultilevel"/>
    <w:tmpl w:val="A18ADC62"/>
    <w:lvl w:ilvl="0" w:tplc="5EB6F4CE">
      <w:start w:val="21"/>
      <w:numFmt w:val="decimal"/>
      <w:lvlText w:val="%1."/>
      <w:lvlJc w:val="left"/>
      <w:pPr>
        <w:ind w:left="119" w:hanging="466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3A85108">
      <w:start w:val="1"/>
      <w:numFmt w:val="bullet"/>
      <w:lvlText w:val="•"/>
      <w:lvlJc w:val="left"/>
      <w:pPr>
        <w:ind w:left="1066" w:hanging="466"/>
      </w:pPr>
      <w:rPr>
        <w:rFonts w:hint="default"/>
      </w:rPr>
    </w:lvl>
    <w:lvl w:ilvl="2" w:tplc="1B9EFD82">
      <w:start w:val="1"/>
      <w:numFmt w:val="bullet"/>
      <w:lvlText w:val="•"/>
      <w:lvlJc w:val="left"/>
      <w:pPr>
        <w:ind w:left="2012" w:hanging="466"/>
      </w:pPr>
      <w:rPr>
        <w:rFonts w:hint="default"/>
      </w:rPr>
    </w:lvl>
    <w:lvl w:ilvl="3" w:tplc="0834F16E">
      <w:start w:val="1"/>
      <w:numFmt w:val="bullet"/>
      <w:lvlText w:val="•"/>
      <w:lvlJc w:val="left"/>
      <w:pPr>
        <w:ind w:left="2958" w:hanging="466"/>
      </w:pPr>
      <w:rPr>
        <w:rFonts w:hint="default"/>
      </w:rPr>
    </w:lvl>
    <w:lvl w:ilvl="4" w:tplc="D0CE058C">
      <w:start w:val="1"/>
      <w:numFmt w:val="bullet"/>
      <w:lvlText w:val="•"/>
      <w:lvlJc w:val="left"/>
      <w:pPr>
        <w:ind w:left="3904" w:hanging="466"/>
      </w:pPr>
      <w:rPr>
        <w:rFonts w:hint="default"/>
      </w:rPr>
    </w:lvl>
    <w:lvl w:ilvl="5" w:tplc="31B8B320">
      <w:start w:val="1"/>
      <w:numFmt w:val="bullet"/>
      <w:lvlText w:val="•"/>
      <w:lvlJc w:val="left"/>
      <w:pPr>
        <w:ind w:left="4850" w:hanging="466"/>
      </w:pPr>
      <w:rPr>
        <w:rFonts w:hint="default"/>
      </w:rPr>
    </w:lvl>
    <w:lvl w:ilvl="6" w:tplc="5AF83954">
      <w:start w:val="1"/>
      <w:numFmt w:val="bullet"/>
      <w:lvlText w:val="•"/>
      <w:lvlJc w:val="left"/>
      <w:pPr>
        <w:ind w:left="5796" w:hanging="466"/>
      </w:pPr>
      <w:rPr>
        <w:rFonts w:hint="default"/>
      </w:rPr>
    </w:lvl>
    <w:lvl w:ilvl="7" w:tplc="B5C4A72C">
      <w:start w:val="1"/>
      <w:numFmt w:val="bullet"/>
      <w:lvlText w:val="•"/>
      <w:lvlJc w:val="left"/>
      <w:pPr>
        <w:ind w:left="6742" w:hanging="466"/>
      </w:pPr>
      <w:rPr>
        <w:rFonts w:hint="default"/>
      </w:rPr>
    </w:lvl>
    <w:lvl w:ilvl="8" w:tplc="C7B60F74">
      <w:start w:val="1"/>
      <w:numFmt w:val="bullet"/>
      <w:lvlText w:val="•"/>
      <w:lvlJc w:val="left"/>
      <w:pPr>
        <w:ind w:left="7688" w:hanging="466"/>
      </w:pPr>
      <w:rPr>
        <w:rFonts w:hint="default"/>
      </w:rPr>
    </w:lvl>
  </w:abstractNum>
  <w:abstractNum w:abstractNumId="3" w15:restartNumberingAfterBreak="0">
    <w:nsid w:val="529D09C4"/>
    <w:multiLevelType w:val="hybridMultilevel"/>
    <w:tmpl w:val="B93222E2"/>
    <w:lvl w:ilvl="0" w:tplc="047C670C">
      <w:start w:val="1"/>
      <w:numFmt w:val="upperRoman"/>
      <w:lvlText w:val="%1."/>
      <w:lvlJc w:val="left"/>
      <w:pPr>
        <w:ind w:left="1800" w:hanging="7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E28E0"/>
    <w:multiLevelType w:val="hybridMultilevel"/>
    <w:tmpl w:val="9C445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FF7F4F"/>
    <w:multiLevelType w:val="hybridMultilevel"/>
    <w:tmpl w:val="4E0C9B74"/>
    <w:lvl w:ilvl="0" w:tplc="7FB4B1EC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45E11"/>
    <w:multiLevelType w:val="hybridMultilevel"/>
    <w:tmpl w:val="C91CD150"/>
    <w:lvl w:ilvl="0" w:tplc="6414E828">
      <w:start w:val="2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223A8"/>
    <w:multiLevelType w:val="hybridMultilevel"/>
    <w:tmpl w:val="426C7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5A"/>
    <w:rsid w:val="0005155A"/>
    <w:rsid w:val="00082613"/>
    <w:rsid w:val="0012019D"/>
    <w:rsid w:val="00146234"/>
    <w:rsid w:val="001A6111"/>
    <w:rsid w:val="00231E6E"/>
    <w:rsid w:val="00250FCC"/>
    <w:rsid w:val="002E750B"/>
    <w:rsid w:val="00333404"/>
    <w:rsid w:val="00376687"/>
    <w:rsid w:val="00381EB8"/>
    <w:rsid w:val="003F3CBA"/>
    <w:rsid w:val="00456D6B"/>
    <w:rsid w:val="004A7847"/>
    <w:rsid w:val="004B6951"/>
    <w:rsid w:val="004C1317"/>
    <w:rsid w:val="004E123D"/>
    <w:rsid w:val="0051623A"/>
    <w:rsid w:val="00534D37"/>
    <w:rsid w:val="0061418B"/>
    <w:rsid w:val="006264B8"/>
    <w:rsid w:val="007C5CD2"/>
    <w:rsid w:val="007E734F"/>
    <w:rsid w:val="0089755B"/>
    <w:rsid w:val="008D528E"/>
    <w:rsid w:val="00941E86"/>
    <w:rsid w:val="00961EF6"/>
    <w:rsid w:val="009A405B"/>
    <w:rsid w:val="00A71841"/>
    <w:rsid w:val="00AA6191"/>
    <w:rsid w:val="00AF0946"/>
    <w:rsid w:val="00B3097F"/>
    <w:rsid w:val="00BE156A"/>
    <w:rsid w:val="00C607AB"/>
    <w:rsid w:val="00C738E6"/>
    <w:rsid w:val="00C8612A"/>
    <w:rsid w:val="00CB6DD1"/>
    <w:rsid w:val="00D834CE"/>
    <w:rsid w:val="00D90833"/>
    <w:rsid w:val="00DC1263"/>
    <w:rsid w:val="00DF2353"/>
    <w:rsid w:val="00DF2E99"/>
    <w:rsid w:val="00DF3F18"/>
    <w:rsid w:val="00E40D92"/>
    <w:rsid w:val="00EA6019"/>
    <w:rsid w:val="00F22E06"/>
    <w:rsid w:val="00F23106"/>
    <w:rsid w:val="00F9591D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08D2A"/>
  <w15:docId w15:val="{604BE76C-9029-44AF-9A2C-972019CB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082613"/>
    <w:pPr>
      <w:widowControl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paragraph" w:styleId="a5">
    <w:name w:val="footer"/>
    <w:basedOn w:val="a"/>
    <w:link w:val="a6"/>
    <w:uiPriority w:val="99"/>
    <w:unhideWhenUsed/>
    <w:rsid w:val="00BE1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56A"/>
  </w:style>
  <w:style w:type="paragraph" w:styleId="a7">
    <w:name w:val="header"/>
    <w:basedOn w:val="a"/>
    <w:link w:val="a8"/>
    <w:uiPriority w:val="99"/>
    <w:unhideWhenUsed/>
    <w:rsid w:val="00BE15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8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ПБУ 14</vt:lpstr>
    </vt:vector>
  </TitlesOfParts>
  <Company/>
  <LinksUpToDate>false</LinksUpToDate>
  <CharactersWithSpaces>26277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ПБУ 14</dc:title>
  <dc:creator>1280</dc:creator>
  <cp:lastModifiedBy>Сергей Лукин</cp:lastModifiedBy>
  <cp:revision>32</cp:revision>
  <cp:lastPrinted>2016-07-20T09:59:00Z</cp:lastPrinted>
  <dcterms:created xsi:type="dcterms:W3CDTF">2016-07-11T14:07:00Z</dcterms:created>
  <dcterms:modified xsi:type="dcterms:W3CDTF">2019-01-17T11:00:00Z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2011-03-29T00:00:00Z</vt:filetime>
  </property>
  <property fmtid="{D5CDD505-2E9C-101B-9397-08002B2CF9AE}" pid="3" name="Creator">
    <vt:lpwstr>Microsoft Word - ПБУ 14 </vt:lpwstr>
  </property>
  <property fmtid="{D5CDD505-2E9C-101B-9397-08002B2CF9AE}" pid="4" name="LastSaved">
    <vt:filetime>2015-07-16T00:00:00Z</vt:filetime>
  </property>
</Properties>
</file>