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2F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 w:rsidRPr="00B92F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25792F" w:rsidRPr="00B92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b/>
          <w:bCs/>
          <w:sz w:val="24"/>
          <w:szCs w:val="24"/>
        </w:rPr>
        <w:t>ПО БУХГАЛТЕРСКОМУ УЧЕТУ</w:t>
      </w:r>
    </w:p>
    <w:p w:rsidR="00B92FC4" w:rsidRPr="00B92FC4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F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17D9B" w:rsidRPr="00B92FC4">
        <w:rPr>
          <w:rFonts w:ascii="Times New Roman" w:hAnsi="Times New Roman" w:cs="Times New Roman"/>
          <w:b/>
          <w:bCs/>
          <w:sz w:val="24"/>
          <w:szCs w:val="24"/>
        </w:rPr>
        <w:t>ДОХОДЫ ОРГАНИЗАЦИИ</w:t>
      </w:r>
      <w:r w:rsidRPr="00B92FC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17D9B" w:rsidRPr="00B92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FC4">
        <w:rPr>
          <w:rFonts w:ascii="Times New Roman" w:hAnsi="Times New Roman" w:cs="Times New Roman"/>
          <w:b/>
          <w:bCs/>
          <w:sz w:val="24"/>
          <w:szCs w:val="24"/>
        </w:rPr>
        <w:t>ПБУ 9/99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2F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(</w:t>
      </w:r>
      <w:r w:rsidR="0025792F" w:rsidRPr="00B92FC4">
        <w:rPr>
          <w:rFonts w:ascii="Times New Roman" w:hAnsi="Times New Roman" w:cs="Times New Roman"/>
          <w:sz w:val="24"/>
          <w:szCs w:val="24"/>
        </w:rPr>
        <w:t xml:space="preserve">утверждено приказом Минфина России от </w:t>
      </w:r>
      <w:r w:rsidR="00060E2A" w:rsidRPr="00B92FC4">
        <w:rPr>
          <w:rFonts w:ascii="Times New Roman" w:hAnsi="Times New Roman" w:cs="Times New Roman"/>
          <w:sz w:val="24"/>
          <w:szCs w:val="24"/>
        </w:rPr>
        <w:t>0</w:t>
      </w:r>
      <w:r w:rsidR="0025792F" w:rsidRPr="00B92FC4">
        <w:rPr>
          <w:rFonts w:ascii="Times New Roman" w:hAnsi="Times New Roman" w:cs="Times New Roman"/>
          <w:sz w:val="24"/>
          <w:szCs w:val="24"/>
        </w:rPr>
        <w:t>6.05.1999 № 32н,</w:t>
      </w:r>
    </w:p>
    <w:p w:rsidR="001B3F3A" w:rsidRPr="00B92FC4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с изменениями</w:t>
      </w:r>
      <w:r w:rsidR="001B3F3A" w:rsidRPr="00B92FC4">
        <w:rPr>
          <w:rFonts w:ascii="Times New Roman" w:hAnsi="Times New Roman" w:cs="Times New Roman"/>
          <w:sz w:val="24"/>
          <w:szCs w:val="24"/>
        </w:rPr>
        <w:t>, внесенными приказами Минфина России</w:t>
      </w:r>
      <w:r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от 30.12.1999 </w:t>
      </w:r>
    </w:p>
    <w:p w:rsidR="00917D9B" w:rsidRPr="00B92FC4" w:rsidRDefault="002579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№ 107н,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от 30.03.2001 </w:t>
      </w:r>
      <w:r w:rsidRPr="00B92FC4">
        <w:rPr>
          <w:rFonts w:ascii="Times New Roman" w:hAnsi="Times New Roman" w:cs="Times New Roman"/>
          <w:sz w:val="24"/>
          <w:szCs w:val="24"/>
        </w:rPr>
        <w:t>№ 27н</w:t>
      </w:r>
      <w:r w:rsidR="00917D9B" w:rsidRPr="00B92FC4">
        <w:rPr>
          <w:rFonts w:ascii="Times New Roman" w:hAnsi="Times New Roman" w:cs="Times New Roman"/>
          <w:sz w:val="24"/>
          <w:szCs w:val="24"/>
        </w:rPr>
        <w:t>,</w:t>
      </w:r>
      <w:r w:rsidR="001B3F3A"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от 18.09.2006 </w:t>
      </w:r>
      <w:r w:rsidRPr="00B92FC4">
        <w:rPr>
          <w:rFonts w:ascii="Times New Roman" w:hAnsi="Times New Roman" w:cs="Times New Roman"/>
          <w:sz w:val="24"/>
          <w:szCs w:val="24"/>
        </w:rPr>
        <w:t>№ 116н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, от 27.11.2006 </w:t>
      </w:r>
      <w:r w:rsidRPr="00B92FC4">
        <w:rPr>
          <w:rFonts w:ascii="Times New Roman" w:hAnsi="Times New Roman" w:cs="Times New Roman"/>
          <w:sz w:val="24"/>
          <w:szCs w:val="24"/>
        </w:rPr>
        <w:t>№ 156н</w:t>
      </w:r>
      <w:r w:rsidR="00917D9B" w:rsidRPr="00B92FC4">
        <w:rPr>
          <w:rFonts w:ascii="Times New Roman" w:hAnsi="Times New Roman" w:cs="Times New Roman"/>
          <w:sz w:val="24"/>
          <w:szCs w:val="24"/>
        </w:rPr>
        <w:t>,</w:t>
      </w:r>
    </w:p>
    <w:p w:rsidR="001B3F3A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от 25.10.2010 </w:t>
      </w:r>
      <w:r w:rsidR="0025792F" w:rsidRPr="00B92FC4">
        <w:rPr>
          <w:rFonts w:ascii="Times New Roman" w:hAnsi="Times New Roman" w:cs="Times New Roman"/>
          <w:sz w:val="24"/>
          <w:szCs w:val="24"/>
        </w:rPr>
        <w:t>№ 132н</w:t>
      </w:r>
      <w:r w:rsidRPr="00B92FC4">
        <w:rPr>
          <w:rFonts w:ascii="Times New Roman" w:hAnsi="Times New Roman" w:cs="Times New Roman"/>
          <w:sz w:val="24"/>
          <w:szCs w:val="24"/>
        </w:rPr>
        <w:t xml:space="preserve">, от 08.11.2010 </w:t>
      </w:r>
      <w:r w:rsidR="0025792F" w:rsidRPr="00B92FC4">
        <w:rPr>
          <w:rFonts w:ascii="Times New Roman" w:hAnsi="Times New Roman" w:cs="Times New Roman"/>
          <w:sz w:val="24"/>
          <w:szCs w:val="24"/>
        </w:rPr>
        <w:t>№ 144н</w:t>
      </w:r>
      <w:r w:rsidRPr="00B92FC4">
        <w:rPr>
          <w:rFonts w:ascii="Times New Roman" w:hAnsi="Times New Roman" w:cs="Times New Roman"/>
          <w:sz w:val="24"/>
          <w:szCs w:val="24"/>
        </w:rPr>
        <w:t>,</w:t>
      </w:r>
      <w:r w:rsidR="001B3F3A"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sz w:val="24"/>
          <w:szCs w:val="24"/>
        </w:rPr>
        <w:t xml:space="preserve">от 27.04.2012 </w:t>
      </w:r>
      <w:r w:rsidR="0025792F" w:rsidRPr="00B92FC4">
        <w:rPr>
          <w:rFonts w:ascii="Times New Roman" w:hAnsi="Times New Roman" w:cs="Times New Roman"/>
          <w:sz w:val="24"/>
          <w:szCs w:val="24"/>
        </w:rPr>
        <w:t>№ 55н</w:t>
      </w:r>
      <w:r w:rsidR="00B4561C" w:rsidRPr="00B92FC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7D9B" w:rsidRPr="00B92FC4" w:rsidRDefault="00B4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от </w:t>
      </w:r>
      <w:r w:rsidR="00060E2A" w:rsidRPr="00B92FC4">
        <w:rPr>
          <w:rFonts w:ascii="Times New Roman" w:hAnsi="Times New Roman" w:cs="Times New Roman"/>
          <w:sz w:val="24"/>
          <w:szCs w:val="24"/>
        </w:rPr>
        <w:t>0</w:t>
      </w:r>
      <w:r w:rsidRPr="00B92FC4">
        <w:rPr>
          <w:rFonts w:ascii="Times New Roman" w:hAnsi="Times New Roman" w:cs="Times New Roman"/>
          <w:sz w:val="24"/>
          <w:szCs w:val="24"/>
        </w:rPr>
        <w:t>6.04.2015 № 57н</w:t>
      </w:r>
      <w:r w:rsidR="00917D9B" w:rsidRPr="00B92FC4">
        <w:rPr>
          <w:rFonts w:ascii="Times New Roman" w:hAnsi="Times New Roman" w:cs="Times New Roman"/>
          <w:sz w:val="24"/>
          <w:szCs w:val="24"/>
        </w:rPr>
        <w:t>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D9B" w:rsidRPr="006E5F2F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5"/>
      <w:bookmarkEnd w:id="1"/>
      <w:r w:rsidRPr="006E5F2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правила формирования в </w:t>
      </w:r>
      <w:hyperlink r:id="rId7" w:history="1">
        <w:r w:rsidRPr="00B92FC4">
          <w:rPr>
            <w:rFonts w:ascii="Times New Roman" w:hAnsi="Times New Roman" w:cs="Times New Roman"/>
            <w:sz w:val="24"/>
            <w:szCs w:val="24"/>
          </w:rPr>
          <w:t>бухгалтерском учете</w:t>
        </w:r>
      </w:hyperlink>
      <w:r w:rsidRPr="00B92FC4">
        <w:rPr>
          <w:rFonts w:ascii="Times New Roman" w:hAnsi="Times New Roman" w:cs="Times New Roman"/>
          <w:sz w:val="24"/>
          <w:szCs w:val="24"/>
        </w:rPr>
        <w:t xml:space="preserve"> информации о доходах коммерческих организаций (кроме кредитных и страховых организаций), являющихся юридическими лицами по законодательству Российской Федерации.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Применительно к настоящему Положению некоммерческие организации (кроме государственных (муниципальных) учреждений) признают доходы от предпринимательской и иной деятельности.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25792F" w:rsidRPr="00B92FC4">
        <w:rPr>
          <w:rFonts w:ascii="Times New Roman" w:hAnsi="Times New Roman" w:cs="Times New Roman"/>
          <w:sz w:val="24"/>
          <w:szCs w:val="24"/>
        </w:rPr>
        <w:t>п</w:t>
      </w:r>
      <w:r w:rsidRPr="00B92FC4">
        <w:rPr>
          <w:rFonts w:ascii="Times New Roman" w:hAnsi="Times New Roman" w:cs="Times New Roman"/>
          <w:sz w:val="24"/>
          <w:szCs w:val="24"/>
        </w:rPr>
        <w:t xml:space="preserve">риказов Минфина России от 30.12.1999 </w:t>
      </w:r>
      <w:r w:rsidR="0025792F" w:rsidRPr="00B92FC4">
        <w:rPr>
          <w:rFonts w:ascii="Times New Roman" w:hAnsi="Times New Roman" w:cs="Times New Roman"/>
          <w:sz w:val="24"/>
          <w:szCs w:val="24"/>
        </w:rPr>
        <w:t>№ 107н</w:t>
      </w:r>
      <w:r w:rsidRPr="00B92FC4">
        <w:rPr>
          <w:rFonts w:ascii="Times New Roman" w:hAnsi="Times New Roman" w:cs="Times New Roman"/>
          <w:sz w:val="24"/>
          <w:szCs w:val="24"/>
        </w:rPr>
        <w:t>, от 25.10.2010</w:t>
      </w:r>
      <w:r w:rsidR="005834C8"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="0025792F" w:rsidRPr="00B92FC4">
        <w:rPr>
          <w:rFonts w:ascii="Times New Roman" w:hAnsi="Times New Roman" w:cs="Times New Roman"/>
          <w:sz w:val="24"/>
          <w:szCs w:val="24"/>
        </w:rPr>
        <w:t>№</w:t>
      </w:r>
      <w:r w:rsidR="005834C8" w:rsidRPr="00B92FC4">
        <w:rPr>
          <w:rFonts w:ascii="Times New Roman" w:hAnsi="Times New Roman" w:cs="Times New Roman"/>
          <w:sz w:val="24"/>
          <w:szCs w:val="24"/>
        </w:rPr>
        <w:t> </w:t>
      </w:r>
      <w:r w:rsidR="0025792F" w:rsidRPr="00B92FC4">
        <w:rPr>
          <w:rFonts w:ascii="Times New Roman" w:hAnsi="Times New Roman" w:cs="Times New Roman"/>
          <w:sz w:val="24"/>
          <w:szCs w:val="24"/>
        </w:rPr>
        <w:t>132н</w:t>
      </w:r>
      <w:r w:rsidRPr="00B92FC4">
        <w:rPr>
          <w:rFonts w:ascii="Times New Roman" w:hAnsi="Times New Roman" w:cs="Times New Roman"/>
          <w:sz w:val="24"/>
          <w:szCs w:val="24"/>
        </w:rPr>
        <w:t>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2. Доходами организации признается увеличение экономических выгод в результате поступления активов (денежных средств, иного имущества) и (или) погашения обязательств, приводящее к увеличению капитала этой организации, за исключением вкладов участников (собственников имущества).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B92FC4">
        <w:rPr>
          <w:rFonts w:ascii="Times New Roman" w:hAnsi="Times New Roman" w:cs="Times New Roman"/>
          <w:sz w:val="24"/>
          <w:szCs w:val="24"/>
        </w:rPr>
        <w:t>3. Для целей настоящего Положения не признаются доходами организации поступления от других юридических и физических лиц: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сумм налога на добавленную стоимость, акцизов, налога с продаж, экспортных пошлин и иных аналогичных обязательных платежей;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по договорам комиссии, агентским и иным аналогичным договорам в пользу комитента, принципала и т.п.;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в порядке предварительной оплаты продукции, товаров, работ, услуг;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авансов в счет оплаты продукции, товаров, работ, услуг;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задатка;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в залог, если договором предусмотрена передача заложенного имущества залогодержателю;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в погашение кредита, займа, предоставленного заемщику.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4. Доходы организации в зависимости от их характера, условия получения и направлений деятельности организации подразделяются на: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а) доходы от обычных видов деятельности;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б) прочие доходы;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25792F" w:rsidRPr="00B92FC4">
        <w:rPr>
          <w:rFonts w:ascii="Times New Roman" w:hAnsi="Times New Roman" w:cs="Times New Roman"/>
          <w:i/>
          <w:sz w:val="24"/>
          <w:szCs w:val="24"/>
        </w:rPr>
        <w:t>п</w:t>
      </w:r>
      <w:hyperlink r:id="rId8" w:history="1">
        <w:r w:rsidR="0025792F" w:rsidRPr="00B92FC4">
          <w:rPr>
            <w:rFonts w:ascii="Times New Roman" w:hAnsi="Times New Roman" w:cs="Times New Roman"/>
            <w:i/>
            <w:sz w:val="24"/>
            <w:szCs w:val="24"/>
          </w:rPr>
          <w:t>риказа</w:t>
        </w:r>
      </w:hyperlink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18.09.2006 </w:t>
      </w:r>
      <w:r w:rsidR="0025792F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116н)</w:t>
      </w:r>
    </w:p>
    <w:p w:rsidR="00917D9B" w:rsidRPr="00B92FC4" w:rsidRDefault="00060E2A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в) исключен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25792F" w:rsidRPr="00B92FC4">
        <w:rPr>
          <w:rFonts w:ascii="Times New Roman" w:hAnsi="Times New Roman" w:cs="Times New Roman"/>
          <w:i/>
          <w:sz w:val="24"/>
          <w:szCs w:val="24"/>
        </w:rPr>
        <w:t>приказ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18.09.2006 </w:t>
      </w:r>
      <w:r w:rsidR="0025792F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116н.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Для целей настоящего Положения доходы, отличные от доходов от обычных видов деятельности, считаются прочими поступлениями.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B92FC4">
        <w:rPr>
          <w:rFonts w:ascii="Times New Roman" w:hAnsi="Times New Roman" w:cs="Times New Roman"/>
          <w:sz w:val="24"/>
          <w:szCs w:val="24"/>
        </w:rPr>
        <w:t>а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Для целей бухгалтерского учета организация самостоятельно признает поступления доходами от обычных видов деятельности или прочими поступлениями исходя из требований настоящего Положения, характера своей деятельности, вида доходов и условий их получения.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6E5F2F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68"/>
      <w:bookmarkEnd w:id="3"/>
      <w:r w:rsidRPr="006E5F2F">
        <w:rPr>
          <w:rFonts w:ascii="Times New Roman" w:hAnsi="Times New Roman" w:cs="Times New Roman"/>
          <w:b/>
          <w:sz w:val="24"/>
          <w:szCs w:val="24"/>
        </w:rPr>
        <w:t>II. Доходы от обычных видов деятельности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"/>
      <w:bookmarkEnd w:id="4"/>
      <w:r w:rsidRPr="00B92FC4">
        <w:rPr>
          <w:rFonts w:ascii="Times New Roman" w:hAnsi="Times New Roman" w:cs="Times New Roman"/>
          <w:sz w:val="24"/>
          <w:szCs w:val="24"/>
        </w:rPr>
        <w:t>5. Доходами от обычных видов деятельности является выручка от продажи продукции и товаров, поступления, связанные с выполнением работ, оказанием услуг (далее - выручка).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В организациях, предметом деятельности которых является предоставление за плату во временное пользование (временное владение и пользование) своих активов по договору аренды, выручкой считаются поступления, получение которых связанно с этой деятельностью (арендная плата).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lastRenderedPageBreak/>
        <w:t>В организациях, предметом деятельности которых является предоставление за плату прав, возникающих из патентов на изобретения, промышленные образцы и других видов интеллектуальной собственности, выручкой считаются поступления, получение которых связано с этой деятельностью (лицензионные платежи (включая роялти) за пользование объектами интеллектуальной собственности).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В организациях, предметом деятельности которых является участие в уставных капиталах других организаций, выручкой считаются поступления, получение которых связано с этой деятельностью.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Доходы, получаемые организацией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собственности, и от участия в уставных капиталах других организаций, когда это не является предметом деятельности организации, относятся к прочим доходам.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B92FC4">
        <w:rPr>
          <w:rFonts w:ascii="Times New Roman" w:hAnsi="Times New Roman" w:cs="Times New Roman"/>
          <w:sz w:val="24"/>
          <w:szCs w:val="24"/>
        </w:rPr>
        <w:t xml:space="preserve">Минфина России от 18.09.2006 </w:t>
      </w:r>
      <w:r w:rsidR="00EA634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B92FC4">
        <w:rPr>
          <w:rFonts w:ascii="Times New Roman" w:hAnsi="Times New Roman" w:cs="Times New Roman"/>
          <w:sz w:val="24"/>
          <w:szCs w:val="24"/>
        </w:rPr>
        <w:t xml:space="preserve">6. Выручка принимается к бухгалтерскому учету в сумме, исчисленной в денежном выражении, равной величине поступления денежных средств и иного имущества и (или) величине дебиторской задолженности (с учетом положений </w:t>
      </w:r>
      <w:hyperlink w:anchor="Par51" w:history="1">
        <w:r w:rsidRPr="00B92FC4">
          <w:rPr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B92FC4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Если величина поступления покрывает лишь часть выручки, то выручка, принимаемая к бухгалтерскому учету, определяется как сумма поступления и дебиторской задолженности (в части, не покрытой поступлением).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6.1. Величина поступления и (или) дебиторской задолженности определяется исходя из цены, установленной договором между организацией и покупателем (заказчиком) или пользователем активов организации. Если цена не предусмотрена в договоре и не может быть установлена исходя из условий договора, то для определения величины поступления и (или) дебиторской задолженности принимается цена, по которой в сравнимых обстоятельствах обычно организация определяет выручку в отношении аналогичной продукции (товаров, работ, услуг) либо предоставления во временное пользование (временное владение и пользование) аналогичных активов.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6.2. При продаже продукции и товаров, выполнении работ, оказании услуг на условиях коммерческого кредита, предоставляемого в виде отсрочки и рассрочки оплаты, выручка принимается к бухгалтерскому учету в полной сумме дебиторской задолженности.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6.3. Величина поступления и (или) дебиторской задолженности по договорам, предусматривающим исполнение обязательств (оплату) не денежными средствами, принимается к бухгалтерскому учету по стоимости товаров (ценностей), полученных или подлежащих получению организацией. Стоимость товаров (ценностей), полученных или подлежащих получению организацией, устанавливают исходя из цены, по которой в сравнимых обстоятельствах обычно организация определяет стоимость аналогичных товаров (ценностей).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При невозможности установить стоимость товаров (ценностей), полученных организацией, величина поступления и (или) дебиторской задолженности определяется стоимостью продукции (товаров), переданной или подлежащей передаче организацией. Стоимость продукции (товаров), переданной или подлежащей передаче организацией, устанавливается исходя из цены, по которой в сравнимых обстоятельствах обычно организация определяет выручку в отношении аналогичной продукции (товаров).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6.4. В случае изменения обязательства по договору первоначальная величина поступления и (или) дебиторской задолженности корректируется исходя из стоимости актива, подлежащего получению организацией. Стоимость актива, подлежащего получению организацией, устанавливают исходя из цены, по которой в сравнимых обстоятельствах обычно организация определяет стоимость аналогичных активов.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6.5. Величина поступления и (или) дебиторской задолженности определяется с учетом всех предоставленных организации согласно договору скидок (накидок).</w:t>
      </w:r>
    </w:p>
    <w:p w:rsidR="00917D9B" w:rsidRPr="00B92FC4" w:rsidRDefault="00060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6.6. Исключен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="00EA634B" w:rsidRPr="00B92FC4">
        <w:rPr>
          <w:rFonts w:ascii="Times New Roman" w:hAnsi="Times New Roman" w:cs="Times New Roman"/>
          <w:sz w:val="24"/>
          <w:szCs w:val="24"/>
        </w:rPr>
        <w:t>–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 </w:t>
      </w:r>
      <w:r w:rsidR="00EA634B" w:rsidRPr="00B92FC4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Минфина России от 27.11.2006 </w:t>
      </w:r>
      <w:r w:rsidR="00EA634B" w:rsidRPr="00B92FC4">
        <w:rPr>
          <w:rFonts w:ascii="Times New Roman" w:hAnsi="Times New Roman" w:cs="Times New Roman"/>
          <w:sz w:val="24"/>
          <w:szCs w:val="24"/>
        </w:rPr>
        <w:t>№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 156н.</w:t>
      </w:r>
    </w:p>
    <w:p w:rsidR="00917D9B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6.7. При образовании в соответствии с правилами бухгалтерского учета резервов сомнительных долгов величина выручки не изменяется.</w:t>
      </w:r>
    </w:p>
    <w:p w:rsidR="007846A0" w:rsidRPr="00B92FC4" w:rsidRDefault="0078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D9B" w:rsidRPr="006E5F2F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87"/>
      <w:bookmarkEnd w:id="6"/>
      <w:r w:rsidRPr="006E5F2F">
        <w:rPr>
          <w:rFonts w:ascii="Times New Roman" w:hAnsi="Times New Roman" w:cs="Times New Roman"/>
          <w:b/>
          <w:sz w:val="24"/>
          <w:szCs w:val="24"/>
        </w:rPr>
        <w:t>III. Прочие поступления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lastRenderedPageBreak/>
        <w:t>7. Прочими доходами являются: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B92FC4" w:rsidRDefault="00917D9B" w:rsidP="00E30E60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поступления, связанные с предоставлением за плату во временное пользование (временное владение и пользование) активов организации (с учетом положений </w:t>
      </w:r>
      <w:hyperlink w:anchor="Par70" w:history="1">
        <w:r w:rsidRPr="00B92FC4">
          <w:rPr>
            <w:rFonts w:ascii="Times New Roman" w:hAnsi="Times New Roman" w:cs="Times New Roman"/>
            <w:i/>
            <w:sz w:val="24"/>
            <w:szCs w:val="24"/>
          </w:rPr>
          <w:t>пункта 5</w:t>
        </w:r>
      </w:hyperlink>
      <w:r w:rsidRPr="00B92FC4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Положения);</w:t>
      </w:r>
      <w:r w:rsidR="00B92FC4" w:rsidRPr="00B9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30.03.2001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27н)</w:t>
      </w:r>
    </w:p>
    <w:p w:rsidR="00917D9B" w:rsidRPr="00B92FC4" w:rsidRDefault="00917D9B" w:rsidP="00325BB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поступления, связанные с предоставлением за плату прав, возникающих из патентов на изобретения, промышленные образцы и других видов интеллектуальной собственности (с учетом положений </w:t>
      </w:r>
      <w:hyperlink w:anchor="Par70" w:history="1">
        <w:r w:rsidRPr="00B92FC4">
          <w:rPr>
            <w:rFonts w:ascii="Times New Roman" w:hAnsi="Times New Roman" w:cs="Times New Roman"/>
            <w:i/>
            <w:sz w:val="24"/>
            <w:szCs w:val="24"/>
          </w:rPr>
          <w:t>пункта 5</w:t>
        </w:r>
      </w:hyperlink>
      <w:r w:rsidRPr="00B92FC4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Положения);</w:t>
      </w:r>
      <w:r w:rsidR="00B92FC4" w:rsidRPr="00B9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30.03.2001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27н)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поступления, связанные с участием в уставных капиталах других организаций (включая проценты и иные доходы по ценным бумагам) (с учетом положений </w:t>
      </w:r>
      <w:hyperlink w:anchor="Par70" w:history="1">
        <w:r w:rsidRPr="00B92FC4">
          <w:rPr>
            <w:rFonts w:ascii="Times New Roman" w:hAnsi="Times New Roman" w:cs="Times New Roman"/>
            <w:i/>
            <w:sz w:val="24"/>
            <w:szCs w:val="24"/>
          </w:rPr>
          <w:t>пункта 5</w:t>
        </w:r>
      </w:hyperlink>
      <w:r w:rsidRPr="00B92FC4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Положения);</w:t>
      </w:r>
    </w:p>
    <w:p w:rsidR="00917D9B" w:rsidRPr="00B92FC4" w:rsidRDefault="00917D9B" w:rsidP="00E07A8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30.03.2001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27н)</w:t>
      </w:r>
      <w:r w:rsidR="00B92FC4" w:rsidRPr="00B9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i/>
          <w:sz w:val="24"/>
          <w:szCs w:val="24"/>
        </w:rPr>
        <w:t>прибыль, полученная организацией в результате совместной деятельности (по договору простого товарищества);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поступления от продажи основных средств и иных активов, отличных от денежных средств (кроме иностранной валюты), продукции, товаров;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проценты, полученные за предоставление в пользование денежных средств организации, а также проценты за использование банком денежных средств, находящихся на счете организации в этом банке;</w:t>
      </w:r>
    </w:p>
    <w:p w:rsidR="00917D9B" w:rsidRPr="00B92FC4" w:rsidRDefault="00060E2A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абзац исключен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92FC4">
        <w:rPr>
          <w:rFonts w:ascii="Times New Roman" w:hAnsi="Times New Roman" w:cs="Times New Roman"/>
          <w:i/>
          <w:sz w:val="24"/>
          <w:szCs w:val="24"/>
        </w:rPr>
        <w:t>п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риказ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18.09.2006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="00917D9B" w:rsidRPr="00B92FC4">
        <w:rPr>
          <w:rFonts w:ascii="Times New Roman" w:hAnsi="Times New Roman" w:cs="Times New Roman"/>
          <w:i/>
          <w:sz w:val="24"/>
          <w:szCs w:val="24"/>
        </w:rPr>
        <w:t xml:space="preserve"> 116н;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штрафы, пени, неустойки за нарушение условий договоров;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активы, полученные безвозмездно, в том числе по договору дарения;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поступления в возмещение причиненных организации убытков;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прибыль прошлых лет, выявленная в отчетном году;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суммы кредиторской и депонентской задолженности, по которым истек срок исковой давности;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курсовые разницы;</w:t>
      </w:r>
    </w:p>
    <w:p w:rsidR="00917D9B" w:rsidRPr="00B92FC4" w:rsidRDefault="00917D9B" w:rsidP="000E3ED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сумма </w:t>
      </w:r>
      <w:proofErr w:type="spellStart"/>
      <w:r w:rsidRPr="00B92FC4">
        <w:rPr>
          <w:rFonts w:ascii="Times New Roman" w:hAnsi="Times New Roman" w:cs="Times New Roman"/>
          <w:i/>
          <w:sz w:val="24"/>
          <w:szCs w:val="24"/>
        </w:rPr>
        <w:t>дооценки</w:t>
      </w:r>
      <w:proofErr w:type="spellEnd"/>
      <w:r w:rsidRPr="00B92FC4">
        <w:rPr>
          <w:rFonts w:ascii="Times New Roman" w:hAnsi="Times New Roman" w:cs="Times New Roman"/>
          <w:i/>
          <w:sz w:val="24"/>
          <w:szCs w:val="24"/>
        </w:rPr>
        <w:t xml:space="preserve"> активов;</w:t>
      </w:r>
      <w:r w:rsidR="00B92FC4" w:rsidRPr="00B9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30.03.2001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27н)</w:t>
      </w:r>
    </w:p>
    <w:p w:rsidR="00917D9B" w:rsidRPr="00B92FC4" w:rsidRDefault="00917D9B" w:rsidP="00C11E1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прочие доходы.</w:t>
      </w:r>
      <w:r w:rsidR="00B92FC4" w:rsidRPr="00B9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Минфина России от 18.09.2006 </w:t>
      </w:r>
      <w:r w:rsidR="00EA634B" w:rsidRPr="00B92FC4">
        <w:rPr>
          <w:rFonts w:ascii="Times New Roman" w:hAnsi="Times New Roman" w:cs="Times New Roman"/>
          <w:i/>
          <w:sz w:val="24"/>
          <w:szCs w:val="24"/>
        </w:rPr>
        <w:t>№</w:t>
      </w:r>
      <w:r w:rsidRPr="00B92FC4">
        <w:rPr>
          <w:rFonts w:ascii="Times New Roman" w:hAnsi="Times New Roman" w:cs="Times New Roman"/>
          <w:i/>
          <w:sz w:val="24"/>
          <w:szCs w:val="24"/>
        </w:rPr>
        <w:t xml:space="preserve"> 116н)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9. Прочими доходами также являются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т.п.): стоимость материальных ценностей, остающихся от списания непригодных к восстановлению и дальнейшему использованию активов, и т.п.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EA634B" w:rsidRPr="00B92FC4">
        <w:rPr>
          <w:rFonts w:ascii="Times New Roman" w:hAnsi="Times New Roman" w:cs="Times New Roman"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EA634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 Для целей бухгалтерского учета величина прочих поступлений определяется в следующем порядке: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10.1. Величину поступлений от продажи основных средств и иных активов, отличных от денежных средств (кроме иностранной валюты), продукции, товаров, а также суммы процентов, полученных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определяют в порядке, аналогичном предусмотренному </w:t>
      </w:r>
      <w:hyperlink w:anchor="Par76" w:history="1">
        <w:r w:rsidRPr="00B92FC4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B92FC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10.2. Штрафы, пени, неустойки за нарушения условий договоров, а также возмещения причиненных организации убытков принимаются к бухгалтерскому учету в суммах, присужденных судом или признанных должником.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10.3. Активы, полученные безвозмездно, принимаются к бухгалтерскому учету по рыночной стоимости. Рыночная стоимость полученных безвозмездно активов определяется организацией на основе действующих на дату их принятия к бухгалтерскому учету цен на данный или аналогичный вид активов. Данные о ценах, действующих на дату принятия к бухгалтерскому учету, должны быть подтверждены документально или путем проведения экспертизы.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10.4. Кредиторская задолженность, по которой срок исковой давности истек, включается в доход организации в сумме, в которой эта задолженность была отражена в бухгалтерском учете организации.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10.5. Суммы дооценки активов определяют в соответствии с правилами, установленными для проведения переоценки активов.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10.6. Иные поступления принимаются к бухгалтерскому учету в фактических суммах.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11. Прочие поступления подлежат зачислению на счет прибылей и убытков организации, кроме </w:t>
      </w:r>
      <w:r w:rsidRPr="00B92FC4">
        <w:rPr>
          <w:rFonts w:ascii="Times New Roman" w:hAnsi="Times New Roman" w:cs="Times New Roman"/>
          <w:sz w:val="24"/>
          <w:szCs w:val="24"/>
        </w:rPr>
        <w:lastRenderedPageBreak/>
        <w:t>случаев, когда правилами бухгалтерского учета установлен другой порядок.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6E5F2F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26"/>
      <w:bookmarkEnd w:id="7"/>
      <w:r w:rsidRPr="006E5F2F">
        <w:rPr>
          <w:rFonts w:ascii="Times New Roman" w:hAnsi="Times New Roman" w:cs="Times New Roman"/>
          <w:b/>
          <w:sz w:val="24"/>
          <w:szCs w:val="24"/>
        </w:rPr>
        <w:t>IV. Признание доходов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8"/>
      <w:bookmarkEnd w:id="8"/>
      <w:r w:rsidRPr="00B92FC4">
        <w:rPr>
          <w:rFonts w:ascii="Times New Roman" w:hAnsi="Times New Roman" w:cs="Times New Roman"/>
          <w:sz w:val="24"/>
          <w:szCs w:val="24"/>
        </w:rPr>
        <w:t>12. Выручка признается в бухгалтерском учете при наличии следующих условий: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9" w:name="Par129"/>
      <w:bookmarkEnd w:id="9"/>
      <w:r w:rsidRPr="00B92FC4">
        <w:rPr>
          <w:rFonts w:ascii="Times New Roman" w:hAnsi="Times New Roman" w:cs="Times New Roman"/>
          <w:i/>
          <w:sz w:val="24"/>
          <w:szCs w:val="24"/>
        </w:rPr>
        <w:t>а) организация имеет право на получение этой выручки, вытекающее из конкретного договора или подтвержденное иным соответствующим образом;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Par130"/>
      <w:bookmarkEnd w:id="10"/>
      <w:r w:rsidRPr="00B92FC4">
        <w:rPr>
          <w:rFonts w:ascii="Times New Roman" w:hAnsi="Times New Roman" w:cs="Times New Roman"/>
          <w:i/>
          <w:sz w:val="24"/>
          <w:szCs w:val="24"/>
        </w:rPr>
        <w:t>б) сумма выручки может быть определена;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Par131"/>
      <w:bookmarkEnd w:id="11"/>
      <w:r w:rsidRPr="00B92FC4">
        <w:rPr>
          <w:rFonts w:ascii="Times New Roman" w:hAnsi="Times New Roman" w:cs="Times New Roman"/>
          <w:i/>
          <w:sz w:val="24"/>
          <w:szCs w:val="24"/>
        </w:rPr>
        <w:t>в) имеется уверенность в том, что в результате конкретной операции произойдет увеличение экономических выгод организации. Уверенность в том, что в результате конкретной операции произойдет увеличение экономических выгод организации, имеется в случае, когда организация получила в оплату актив либо отсутствует неопределенность в отношении получения актива;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г) право собственности (владения, пользования и распоряжения) на продукцию (товар) перешло от организации к покупателю или работа принята заказчиком (услуга оказана);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Par133"/>
      <w:bookmarkEnd w:id="12"/>
      <w:r w:rsidRPr="00B92FC4">
        <w:rPr>
          <w:rFonts w:ascii="Times New Roman" w:hAnsi="Times New Roman" w:cs="Times New Roman"/>
          <w:i/>
          <w:sz w:val="24"/>
          <w:szCs w:val="24"/>
        </w:rPr>
        <w:t>д) расходы, которые произведены или будут произведены в связи с этой операцией, могут быть определены.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Если в отношении денежных средств и иных активов, полученных организацией в оплату, не исполнено хотя бы одно из названных условий, то в бухгалтерском учете организации признается кредиторская задолженность, а не выручка.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Для признания в бухгалтерском учете выручки от предоставления за плату во временное пользование (временное владение и пользование) своих активов, прав, возникающих из патентов на изобретения, промышленные образцы и других видов интеллектуальной собственности и от участия в уставных капиталах других организаций, должны быть одновременно соблюдены условия, определенные в </w:t>
      </w:r>
      <w:hyperlink w:anchor="Par129" w:history="1">
        <w:r w:rsidRPr="00B92FC4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4633EA" w:rsidRPr="00B92FC4">
          <w:rPr>
            <w:rFonts w:ascii="Times New Roman" w:hAnsi="Times New Roman" w:cs="Times New Roman"/>
            <w:sz w:val="24"/>
            <w:szCs w:val="24"/>
          </w:rPr>
          <w:t>«</w:t>
        </w:r>
        <w:r w:rsidRPr="00B92FC4">
          <w:rPr>
            <w:rFonts w:ascii="Times New Roman" w:hAnsi="Times New Roman" w:cs="Times New Roman"/>
            <w:sz w:val="24"/>
            <w:szCs w:val="24"/>
          </w:rPr>
          <w:t>а</w:t>
        </w:r>
        <w:r w:rsidR="004633EA" w:rsidRPr="00B92FC4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B92FC4">
        <w:rPr>
          <w:rFonts w:ascii="Times New Roman" w:hAnsi="Times New Roman" w:cs="Times New Roman"/>
          <w:sz w:val="24"/>
          <w:szCs w:val="24"/>
        </w:rPr>
        <w:t xml:space="preserve">, </w:t>
      </w:r>
      <w:r w:rsidR="004633EA" w:rsidRPr="00B92FC4">
        <w:rPr>
          <w:rFonts w:ascii="Times New Roman" w:hAnsi="Times New Roman" w:cs="Times New Roman"/>
          <w:sz w:val="24"/>
          <w:szCs w:val="24"/>
        </w:rPr>
        <w:t>«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б» </w:t>
      </w:r>
      <w:r w:rsidRPr="00B92FC4">
        <w:rPr>
          <w:rFonts w:ascii="Times New Roman" w:hAnsi="Times New Roman" w:cs="Times New Roman"/>
          <w:sz w:val="24"/>
          <w:szCs w:val="24"/>
        </w:rPr>
        <w:t xml:space="preserve">и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«в» </w:t>
      </w:r>
      <w:r w:rsidRPr="00B92FC4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917D9B" w:rsidRPr="00B92FC4" w:rsidRDefault="00463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Организации, которые вправе применять упрощенные способы ведения бухгалтерского учета, включая упрощенную бухгалтерскую (финансовую) отчетность</w:t>
      </w:r>
      <w:r w:rsidR="00ED5A64" w:rsidRPr="00B92FC4">
        <w:rPr>
          <w:rFonts w:ascii="Times New Roman" w:hAnsi="Times New Roman" w:cs="Times New Roman"/>
          <w:sz w:val="24"/>
          <w:szCs w:val="24"/>
        </w:rPr>
        <w:t>,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признавать выручку по мере поступления денежных средств от покупателей (заказчиков) при соблюдении условий, определенных в подпунктах </w:t>
      </w:r>
      <w:r w:rsidR="00536FBB" w:rsidRPr="00B92FC4">
        <w:rPr>
          <w:rFonts w:ascii="Times New Roman" w:hAnsi="Times New Roman" w:cs="Times New Roman"/>
          <w:sz w:val="24"/>
          <w:szCs w:val="24"/>
        </w:rPr>
        <w:t>«а»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B92FC4">
        <w:rPr>
          <w:rFonts w:ascii="Times New Roman" w:hAnsi="Times New Roman" w:cs="Times New Roman"/>
          <w:sz w:val="24"/>
          <w:szCs w:val="24"/>
        </w:rPr>
        <w:t>«б»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«в» </w:t>
      </w:r>
      <w:r w:rsidR="00917D9B" w:rsidRPr="00B92FC4">
        <w:rPr>
          <w:rFonts w:ascii="Times New Roman" w:hAnsi="Times New Roman" w:cs="Times New Roman"/>
          <w:sz w:val="24"/>
          <w:szCs w:val="24"/>
        </w:rPr>
        <w:t xml:space="preserve">и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«д» </w:t>
      </w:r>
      <w:r w:rsidR="00917D9B" w:rsidRPr="00B92FC4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r w:rsidR="004633EA" w:rsidRPr="00B92FC4">
        <w:rPr>
          <w:rFonts w:ascii="Times New Roman" w:hAnsi="Times New Roman" w:cs="Times New Roman"/>
          <w:sz w:val="24"/>
          <w:szCs w:val="24"/>
        </w:rPr>
        <w:t>приказом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08.11.2010 </w:t>
      </w:r>
      <w:r w:rsidR="00536FB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144н, в ред. </w:t>
      </w:r>
      <w:r w:rsidR="00536FBB" w:rsidRPr="00B92FC4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B92FC4">
        <w:rPr>
          <w:rFonts w:ascii="Times New Roman" w:hAnsi="Times New Roman" w:cs="Times New Roman"/>
          <w:sz w:val="24"/>
          <w:szCs w:val="24"/>
        </w:rPr>
        <w:t>ов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27.04.2012 </w:t>
      </w:r>
      <w:r w:rsidR="00536FB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55н</w:t>
      </w:r>
      <w:r w:rsidR="004633EA" w:rsidRPr="00B92FC4">
        <w:rPr>
          <w:rFonts w:ascii="Times New Roman" w:hAnsi="Times New Roman" w:cs="Times New Roman"/>
          <w:sz w:val="24"/>
          <w:szCs w:val="24"/>
        </w:rPr>
        <w:t xml:space="preserve">,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от </w:t>
      </w:r>
      <w:r w:rsidR="00ED5A64" w:rsidRPr="00B92FC4">
        <w:rPr>
          <w:rFonts w:ascii="Times New Roman" w:hAnsi="Times New Roman" w:cs="Times New Roman"/>
          <w:sz w:val="24"/>
          <w:szCs w:val="24"/>
        </w:rPr>
        <w:t>0</w:t>
      </w:r>
      <w:r w:rsidR="00536FBB" w:rsidRPr="00B92FC4">
        <w:rPr>
          <w:rFonts w:ascii="Times New Roman" w:hAnsi="Times New Roman" w:cs="Times New Roman"/>
          <w:sz w:val="24"/>
          <w:szCs w:val="24"/>
        </w:rPr>
        <w:t>6.04.2015 № 57н</w:t>
      </w:r>
      <w:r w:rsidRPr="00B92FC4">
        <w:rPr>
          <w:rFonts w:ascii="Times New Roman" w:hAnsi="Times New Roman" w:cs="Times New Roman"/>
          <w:sz w:val="24"/>
          <w:szCs w:val="24"/>
        </w:rPr>
        <w:t>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13. Организация может признавать в бухгалтерском учете выручку от выполнения работ, оказания услуг, продажи продукции с длительным циклом изготовления по мере готовности работы, услуги, продукции или по завершении выполнения работы, оказания услуги, изготовления продукции в целом.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Выручка от выполнения конкретной работы, оказания конкретной услуги, продажи конкретного изделия признается в бухгалтерском учете по мере готовности, если возможно определить готовность работы, услуги, изделия.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В отношении разных по характеру и условиям выполнения работ, оказания услуг, изготовления изделий организация может применять в одном отчетном периоде одновременно разные способы признания выручки, предусмотренные настоящим пунктом.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14. Если сумма выручки от продажи продукции, выполнения работы, оказания услуги не может быть определена, то она принимается к бухгалтерскому учету в размере признанных в бухгалтерском учете расходов по изготовлению этой продукции, выполнению этой работы, оказанию этой услуги, которые будут впоследствии возмещены организации.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15. 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исходя из допущения временной определенности фактов хозяйственной деятельности и условий соответствующего договора.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Арендная плата, лицензионные платежи за пользование объектами интеллектуальной собственности (когда это не является предметом деятельности организации) признаются в бухгалтерском учете в порядке, аналогичном предусмотренному </w:t>
      </w:r>
      <w:hyperlink w:anchor="Par128" w:history="1">
        <w:r w:rsidRPr="00B92FC4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B92FC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16. Прочие поступления признаются в бухгалтерском учете в следующем порядке: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 xml:space="preserve">поступления от продажи основных средств и иных активов, отличных от денежных </w:t>
      </w:r>
      <w:r w:rsidRPr="00B92FC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средств (кроме иностранной валюты), продукции, товаров, а также проценты, полученные за предоставление в пользование денежных средств организации, и доходы от участия в уставных капиталах других организаций (когда это не является предметом деятельности организации) - в порядке, аналогичном предусмотренному </w:t>
      </w:r>
      <w:hyperlink w:anchor="Par128" w:history="1">
        <w:r w:rsidRPr="00B92FC4">
          <w:rPr>
            <w:rFonts w:ascii="Times New Roman" w:hAnsi="Times New Roman" w:cs="Times New Roman"/>
            <w:i/>
            <w:sz w:val="24"/>
            <w:szCs w:val="24"/>
          </w:rPr>
          <w:t>пунктом 12</w:t>
        </w:r>
      </w:hyperlink>
      <w:r w:rsidRPr="00B92FC4">
        <w:rPr>
          <w:rFonts w:ascii="Times New Roman" w:hAnsi="Times New Roman" w:cs="Times New Roman"/>
          <w:i/>
          <w:sz w:val="24"/>
          <w:szCs w:val="24"/>
        </w:rPr>
        <w:t xml:space="preserve"> настоящего Положения. При этом для целей бухгалтерского учета проценты начисляются за каждый истекший отчетный период в соответствии с условиями договора;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штрафы, пени, неустойки за нарушение условий договоров, а также возмещения причиненных организации убытков - в отчетном периоде, в котором судом вынесено решение об их взыскании или они признаны должником;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суммы кредиторской и депонентской задолженности, по которой срок исковой давности истек, - в отчетном периоде, в котором срок исковой давности истек;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суммы дооценки активов - в отчетном периоде, к которому относится дата, по состоянию на которую произведена переоценка;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иные поступления - по мере образования (выявления).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6E5F2F" w:rsidRDefault="00917D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151"/>
      <w:bookmarkEnd w:id="13"/>
      <w:r w:rsidRPr="006E5F2F">
        <w:rPr>
          <w:rFonts w:ascii="Times New Roman" w:hAnsi="Times New Roman" w:cs="Times New Roman"/>
          <w:b/>
          <w:sz w:val="24"/>
          <w:szCs w:val="24"/>
        </w:rPr>
        <w:t>V. Раскрытие информации в бухгалтерской отчетности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17. В составе информации об учетной политике организации в бухгалтерской отчетности подлежит раскрытию как минимум следующая информация: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а) о порядке признания выручки организации;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б) о способе определения готовности работ, услуг, продукции, выручка от выполнения, оказания, продажи которых признается по мере готовности.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18. В отчете о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B92FC4">
        <w:rPr>
          <w:rFonts w:ascii="Times New Roman" w:hAnsi="Times New Roman" w:cs="Times New Roman"/>
          <w:sz w:val="24"/>
          <w:szCs w:val="24"/>
        </w:rPr>
        <w:t>доходы организации за отчетный период отражаются с подразделением на выручку и прочие доходы.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36FBB" w:rsidRPr="00B92FC4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B92FC4">
        <w:rPr>
          <w:rFonts w:ascii="Times New Roman" w:hAnsi="Times New Roman" w:cs="Times New Roman"/>
          <w:sz w:val="24"/>
          <w:szCs w:val="24"/>
        </w:rPr>
        <w:t>ов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</w:t>
      </w:r>
      <w:r w:rsidR="00536FBB" w:rsidRPr="00B92FC4">
        <w:rPr>
          <w:rFonts w:ascii="Times New Roman" w:hAnsi="Times New Roman" w:cs="Times New Roman"/>
          <w:sz w:val="24"/>
          <w:szCs w:val="24"/>
        </w:rPr>
        <w:t>, от</w:t>
      </w:r>
      <w:r w:rsidR="00060E2A" w:rsidRPr="00B92FC4">
        <w:rPr>
          <w:rFonts w:ascii="Times New Roman" w:hAnsi="Times New Roman" w:cs="Times New Roman"/>
          <w:sz w:val="24"/>
          <w:szCs w:val="24"/>
        </w:rPr>
        <w:t xml:space="preserve"> 0</w:t>
      </w:r>
      <w:r w:rsidR="00536FBB" w:rsidRPr="00B92FC4">
        <w:rPr>
          <w:rFonts w:ascii="Times New Roman" w:hAnsi="Times New Roman" w:cs="Times New Roman"/>
          <w:sz w:val="24"/>
          <w:szCs w:val="24"/>
        </w:rPr>
        <w:t>6.04.2015</w:t>
      </w:r>
      <w:r w:rsidR="006E5F2F">
        <w:rPr>
          <w:rFonts w:ascii="Times New Roman" w:hAnsi="Times New Roman" w:cs="Times New Roman"/>
          <w:sz w:val="24"/>
          <w:szCs w:val="24"/>
        </w:rPr>
        <w:t xml:space="preserve"> </w:t>
      </w:r>
      <w:r w:rsidR="00536FBB" w:rsidRPr="00B92FC4">
        <w:rPr>
          <w:rFonts w:ascii="Times New Roman" w:hAnsi="Times New Roman" w:cs="Times New Roman"/>
          <w:sz w:val="24"/>
          <w:szCs w:val="24"/>
        </w:rPr>
        <w:t>№ 57н</w:t>
      </w:r>
      <w:r w:rsidRPr="00B92FC4">
        <w:rPr>
          <w:rFonts w:ascii="Times New Roman" w:hAnsi="Times New Roman" w:cs="Times New Roman"/>
          <w:sz w:val="24"/>
          <w:szCs w:val="24"/>
        </w:rPr>
        <w:t>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18.1. Выручка, прочие доходы (выручка от продажи продукции (товаров), выручка от выполнения работ (оказания услуг) и т.п.), составляющие пять и более процентов от общей суммы доходов организации за отчетный период, показываются по каждому виду в отдельности.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36FBB" w:rsidRPr="00B92FC4">
        <w:rPr>
          <w:rFonts w:ascii="Times New Roman" w:hAnsi="Times New Roman" w:cs="Times New Roman"/>
          <w:sz w:val="24"/>
          <w:szCs w:val="24"/>
        </w:rPr>
        <w:t>приказа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116н)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18.2. Прочие доходы могут показываться в отчете о 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финансовых результатах </w:t>
      </w:r>
      <w:r w:rsidRPr="00B92FC4">
        <w:rPr>
          <w:rFonts w:ascii="Times New Roman" w:hAnsi="Times New Roman" w:cs="Times New Roman"/>
          <w:sz w:val="24"/>
          <w:szCs w:val="24"/>
        </w:rPr>
        <w:t>за минусом расходов, относящихся к этим доходам, когда: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 xml:space="preserve">(в ред. </w:t>
      </w:r>
      <w:r w:rsidR="00536FBB" w:rsidRPr="00B92FC4">
        <w:rPr>
          <w:rFonts w:ascii="Times New Roman" w:hAnsi="Times New Roman" w:cs="Times New Roman"/>
          <w:sz w:val="24"/>
          <w:szCs w:val="24"/>
        </w:rPr>
        <w:t>приказ</w:t>
      </w:r>
      <w:r w:rsidR="009F1D1C" w:rsidRPr="00B92FC4">
        <w:rPr>
          <w:rFonts w:ascii="Times New Roman" w:hAnsi="Times New Roman" w:cs="Times New Roman"/>
          <w:sz w:val="24"/>
          <w:szCs w:val="24"/>
        </w:rPr>
        <w:t>ов</w:t>
      </w:r>
      <w:r w:rsidRPr="00B92FC4">
        <w:rPr>
          <w:rFonts w:ascii="Times New Roman" w:hAnsi="Times New Roman" w:cs="Times New Roman"/>
          <w:sz w:val="24"/>
          <w:szCs w:val="24"/>
        </w:rPr>
        <w:t xml:space="preserve"> Минфина России от 18.09.2006 </w:t>
      </w:r>
      <w:r w:rsidR="00536FBB" w:rsidRPr="00B92FC4">
        <w:rPr>
          <w:rFonts w:ascii="Times New Roman" w:hAnsi="Times New Roman" w:cs="Times New Roman"/>
          <w:sz w:val="24"/>
          <w:szCs w:val="24"/>
        </w:rPr>
        <w:t>№</w:t>
      </w:r>
      <w:r w:rsidRPr="00B92FC4">
        <w:rPr>
          <w:rFonts w:ascii="Times New Roman" w:hAnsi="Times New Roman" w:cs="Times New Roman"/>
          <w:sz w:val="24"/>
          <w:szCs w:val="24"/>
        </w:rPr>
        <w:t xml:space="preserve"> 116н</w:t>
      </w:r>
      <w:r w:rsidR="00536FBB" w:rsidRPr="00B92FC4">
        <w:rPr>
          <w:rFonts w:ascii="Times New Roman" w:hAnsi="Times New Roman" w:cs="Times New Roman"/>
          <w:sz w:val="24"/>
          <w:szCs w:val="24"/>
        </w:rPr>
        <w:t xml:space="preserve">, от </w:t>
      </w:r>
      <w:r w:rsidR="00060E2A" w:rsidRPr="00B92FC4">
        <w:rPr>
          <w:rFonts w:ascii="Times New Roman" w:hAnsi="Times New Roman" w:cs="Times New Roman"/>
          <w:sz w:val="24"/>
          <w:szCs w:val="24"/>
        </w:rPr>
        <w:t>0</w:t>
      </w:r>
      <w:r w:rsidR="00536FBB" w:rsidRPr="00B92FC4">
        <w:rPr>
          <w:rFonts w:ascii="Times New Roman" w:hAnsi="Times New Roman" w:cs="Times New Roman"/>
          <w:sz w:val="24"/>
          <w:szCs w:val="24"/>
        </w:rPr>
        <w:t>6.04.2015</w:t>
      </w:r>
      <w:r w:rsidR="006E5F2F">
        <w:rPr>
          <w:rFonts w:ascii="Times New Roman" w:hAnsi="Times New Roman" w:cs="Times New Roman"/>
          <w:sz w:val="24"/>
          <w:szCs w:val="24"/>
        </w:rPr>
        <w:t xml:space="preserve"> </w:t>
      </w:r>
      <w:r w:rsidR="00536FBB" w:rsidRPr="00B92FC4">
        <w:rPr>
          <w:rFonts w:ascii="Times New Roman" w:hAnsi="Times New Roman" w:cs="Times New Roman"/>
          <w:sz w:val="24"/>
          <w:szCs w:val="24"/>
        </w:rPr>
        <w:t>№ 57н</w:t>
      </w:r>
      <w:r w:rsidRPr="00B92FC4">
        <w:rPr>
          <w:rFonts w:ascii="Times New Roman" w:hAnsi="Times New Roman" w:cs="Times New Roman"/>
          <w:sz w:val="24"/>
          <w:szCs w:val="24"/>
        </w:rPr>
        <w:t>)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а) соответствующие правила бухгалтерского учета предусматривают или не запрещают такое отражение доходов;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б) доходы и связанные с ними расходы, возникающие в результате одного и того же или аналогичного по характеру факта хозяйственной деятельности (например, предоставление во временное пользование (временное владение и пользование) своих активов), не являются существенными для характеристики финансового положения организации.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19. В отношении выручки, полученной в результате выполнения договоров, предусматривающих исполнение обязательств (оплату) неденежными средствами, подлежит раскрытию как минимум следующая информация: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а) общее количество организаций, с которыми осуществляются указанные договоры, с указанием организаций, на которые приходится основная часть такой выручки;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б) доля выручки, полученной по указанным договорам со связанными организациями;</w:t>
      </w:r>
    </w:p>
    <w:p w:rsidR="00917D9B" w:rsidRPr="00B92FC4" w:rsidRDefault="00917D9B" w:rsidP="00B92FC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FC4">
        <w:rPr>
          <w:rFonts w:ascii="Times New Roman" w:hAnsi="Times New Roman" w:cs="Times New Roman"/>
          <w:i/>
          <w:sz w:val="24"/>
          <w:szCs w:val="24"/>
        </w:rPr>
        <w:t>в) способ определения стоимости продукции (товаров), переданной организацией.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20. Прочие доходы организации за отчетный период, которые в соответствии с правилами бухгалтерского учета не зачисляются на счет прибылей и убытков, подлежат раскрытию в бухгалтерской отчетности обособленно.</w:t>
      </w:r>
    </w:p>
    <w:p w:rsidR="00917D9B" w:rsidRPr="00B92FC4" w:rsidRDefault="00917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FC4">
        <w:rPr>
          <w:rFonts w:ascii="Times New Roman" w:hAnsi="Times New Roman" w:cs="Times New Roman"/>
          <w:sz w:val="24"/>
          <w:szCs w:val="24"/>
        </w:rPr>
        <w:t>21. Построение бухгалтерского учета должно обеспечить возможность раскрытия информации о доходах организации в разрезе текущей, инвестиционной и финансовой деятельности.</w:t>
      </w:r>
    </w:p>
    <w:sectPr w:rsidR="00917D9B" w:rsidRPr="00B92FC4" w:rsidSect="006E5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6" w:bottom="720" w:left="720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BB5" w:rsidRDefault="00565BB5" w:rsidP="0000127D">
      <w:pPr>
        <w:spacing w:after="0" w:line="240" w:lineRule="auto"/>
      </w:pPr>
      <w:r>
        <w:separator/>
      </w:r>
    </w:p>
  </w:endnote>
  <w:endnote w:type="continuationSeparator" w:id="0">
    <w:p w:rsidR="00565BB5" w:rsidRDefault="00565BB5" w:rsidP="000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0" w:rsidRDefault="00784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4" w:name="_GoBack" w:displacedByCustomXml="next"/>
  <w:bookmarkEnd w:id="14" w:displacedByCustomXml="next"/>
  <w:sdt>
    <w:sdtPr>
      <w:id w:val="1012572817"/>
      <w:docPartObj>
        <w:docPartGallery w:val="Page Numbers (Bottom of Page)"/>
        <w:docPartUnique/>
      </w:docPartObj>
    </w:sdtPr>
    <w:sdtContent>
      <w:p w:rsidR="007846A0" w:rsidRDefault="007846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46A0" w:rsidRDefault="007846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466590"/>
      <w:docPartObj>
        <w:docPartGallery w:val="Page Numbers (Bottom of Page)"/>
        <w:docPartUnique/>
      </w:docPartObj>
    </w:sdtPr>
    <w:sdtContent>
      <w:p w:rsidR="006E5F2F" w:rsidRDefault="006E5F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A0">
          <w:rPr>
            <w:noProof/>
          </w:rPr>
          <w:t>1</w:t>
        </w:r>
        <w:r>
          <w:fldChar w:fldCharType="end"/>
        </w:r>
      </w:p>
    </w:sdtContent>
  </w:sdt>
  <w:p w:rsidR="006E5F2F" w:rsidRDefault="006E5F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BB5" w:rsidRDefault="00565BB5" w:rsidP="0000127D">
      <w:pPr>
        <w:spacing w:after="0" w:line="240" w:lineRule="auto"/>
      </w:pPr>
      <w:r>
        <w:separator/>
      </w:r>
    </w:p>
  </w:footnote>
  <w:footnote w:type="continuationSeparator" w:id="0">
    <w:p w:rsidR="00565BB5" w:rsidRDefault="00565BB5" w:rsidP="0000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0" w:rsidRDefault="00784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7D" w:rsidRDefault="0000127D">
    <w:pPr>
      <w:pStyle w:val="a3"/>
      <w:jc w:val="center"/>
    </w:pPr>
  </w:p>
  <w:p w:rsidR="0000127D" w:rsidRDefault="000012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0" w:rsidRDefault="00784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5F79"/>
    <w:multiLevelType w:val="hybridMultilevel"/>
    <w:tmpl w:val="C890BB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9B"/>
    <w:rsid w:val="0000127D"/>
    <w:rsid w:val="00060E2A"/>
    <w:rsid w:val="001B3F3A"/>
    <w:rsid w:val="0025792F"/>
    <w:rsid w:val="002D0A48"/>
    <w:rsid w:val="00311805"/>
    <w:rsid w:val="0040774D"/>
    <w:rsid w:val="004633EA"/>
    <w:rsid w:val="00536FBB"/>
    <w:rsid w:val="00565BB5"/>
    <w:rsid w:val="005834C8"/>
    <w:rsid w:val="006E5F2F"/>
    <w:rsid w:val="007603DB"/>
    <w:rsid w:val="007846A0"/>
    <w:rsid w:val="008E578B"/>
    <w:rsid w:val="00917D9B"/>
    <w:rsid w:val="00954C3E"/>
    <w:rsid w:val="009F1D1C"/>
    <w:rsid w:val="00A443BA"/>
    <w:rsid w:val="00B4561C"/>
    <w:rsid w:val="00B92FC4"/>
    <w:rsid w:val="00D2299D"/>
    <w:rsid w:val="00D86E69"/>
    <w:rsid w:val="00EA634B"/>
    <w:rsid w:val="00E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8940A"/>
  <w15:docId w15:val="{0C53F3A8-6BF2-4B02-8BB3-870EC3F5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27D"/>
  </w:style>
  <w:style w:type="paragraph" w:styleId="a5">
    <w:name w:val="footer"/>
    <w:basedOn w:val="a"/>
    <w:link w:val="a6"/>
    <w:uiPriority w:val="99"/>
    <w:unhideWhenUsed/>
    <w:rsid w:val="0000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27D"/>
  </w:style>
  <w:style w:type="paragraph" w:styleId="a7">
    <w:name w:val="List Paragraph"/>
    <w:basedOn w:val="a"/>
    <w:uiPriority w:val="34"/>
    <w:qFormat/>
    <w:rsid w:val="00B9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68467803E08F1DD350C652C42D737AACDC3B63DA6E8C040F49768599E7F6AA44C75FACFD45CF6R0a3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168467803E08F1DD350C652C42D737AACBC3B039A5E8C040F49768599E7F6AA44C75FACFD45DF0R0a8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Сергей Лукин</cp:lastModifiedBy>
  <cp:revision>5</cp:revision>
  <dcterms:created xsi:type="dcterms:W3CDTF">2015-07-16T12:44:00Z</dcterms:created>
  <dcterms:modified xsi:type="dcterms:W3CDTF">2019-01-17T10:02:00Z</dcterms:modified>
</cp:coreProperties>
</file>