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5C" w:rsidRDefault="00D3515C" w:rsidP="00214F71">
      <w:pPr>
        <w:pStyle w:val="ConsPlusNormal"/>
        <w:jc w:val="both"/>
        <w:outlineLvl w:val="0"/>
      </w:pPr>
    </w:p>
    <w:p w:rsidR="00D3515C" w:rsidRDefault="00D3515C" w:rsidP="00214F71">
      <w:pPr>
        <w:pStyle w:val="ConsPlusNormal"/>
        <w:outlineLvl w:val="0"/>
      </w:pPr>
      <w:r>
        <w:t>Зарегистрировано в Минюсте России 27 августа 1998 г. N 1598</w:t>
      </w:r>
    </w:p>
    <w:p w:rsidR="00D3515C" w:rsidRDefault="00D3515C" w:rsidP="00214F7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3515C" w:rsidRPr="00214F71" w:rsidRDefault="00D3515C" w:rsidP="00214F71">
      <w:pPr>
        <w:pStyle w:val="ConsPlusNormal"/>
      </w:pPr>
    </w:p>
    <w:p w:rsidR="00D3515C" w:rsidRPr="00214F71" w:rsidRDefault="00D3515C" w:rsidP="00214F71">
      <w:pPr>
        <w:pStyle w:val="ConsPlusTitle"/>
        <w:jc w:val="center"/>
        <w:rPr>
          <w:rFonts w:ascii="Times New Roman" w:hAnsi="Times New Roman" w:cs="Times New Roman"/>
        </w:rPr>
      </w:pPr>
      <w:r w:rsidRPr="00214F71">
        <w:rPr>
          <w:rFonts w:ascii="Times New Roman" w:hAnsi="Times New Roman" w:cs="Times New Roman"/>
        </w:rPr>
        <w:t>МИНИСТЕРСТВО ФИНАНСОВ РОССИЙСКОЙ ФЕДЕРАЦИИ</w:t>
      </w:r>
    </w:p>
    <w:p w:rsidR="00D3515C" w:rsidRPr="00214F71" w:rsidRDefault="00D3515C" w:rsidP="00214F71">
      <w:pPr>
        <w:pStyle w:val="ConsPlusTitle"/>
        <w:jc w:val="center"/>
        <w:rPr>
          <w:rFonts w:ascii="Times New Roman" w:hAnsi="Times New Roman" w:cs="Times New Roman"/>
        </w:rPr>
      </w:pPr>
    </w:p>
    <w:p w:rsidR="00D3515C" w:rsidRPr="00214F71" w:rsidRDefault="00D3515C" w:rsidP="00214F71">
      <w:pPr>
        <w:pStyle w:val="ConsPlusTitle"/>
        <w:jc w:val="center"/>
        <w:rPr>
          <w:rFonts w:ascii="Times New Roman" w:hAnsi="Times New Roman" w:cs="Times New Roman"/>
        </w:rPr>
      </w:pPr>
      <w:r w:rsidRPr="00214F71">
        <w:rPr>
          <w:rFonts w:ascii="Times New Roman" w:hAnsi="Times New Roman" w:cs="Times New Roman"/>
        </w:rPr>
        <w:t>ПРИКАЗ</w:t>
      </w:r>
    </w:p>
    <w:p w:rsidR="00D3515C" w:rsidRPr="00214F71" w:rsidRDefault="00D3515C" w:rsidP="00214F71">
      <w:pPr>
        <w:pStyle w:val="ConsPlusTitle"/>
        <w:jc w:val="center"/>
        <w:rPr>
          <w:rFonts w:ascii="Times New Roman" w:hAnsi="Times New Roman" w:cs="Times New Roman"/>
        </w:rPr>
      </w:pPr>
      <w:r w:rsidRPr="00214F71">
        <w:rPr>
          <w:rFonts w:ascii="Times New Roman" w:hAnsi="Times New Roman" w:cs="Times New Roman"/>
        </w:rPr>
        <w:t>от 29 июля 1998 г. N 34н</w:t>
      </w:r>
    </w:p>
    <w:p w:rsidR="00D3515C" w:rsidRPr="00214F71" w:rsidRDefault="00D3515C" w:rsidP="00214F71">
      <w:pPr>
        <w:pStyle w:val="ConsPlusTitle"/>
        <w:jc w:val="center"/>
        <w:rPr>
          <w:rFonts w:ascii="Times New Roman" w:hAnsi="Times New Roman" w:cs="Times New Roman"/>
        </w:rPr>
      </w:pPr>
    </w:p>
    <w:p w:rsidR="00D3515C" w:rsidRPr="00214F71" w:rsidRDefault="00D3515C" w:rsidP="00214F71">
      <w:pPr>
        <w:pStyle w:val="ConsPlusTitle"/>
        <w:jc w:val="center"/>
        <w:rPr>
          <w:rFonts w:ascii="Times New Roman" w:hAnsi="Times New Roman" w:cs="Times New Roman"/>
        </w:rPr>
      </w:pPr>
      <w:r w:rsidRPr="00214F71">
        <w:rPr>
          <w:rFonts w:ascii="Times New Roman" w:hAnsi="Times New Roman" w:cs="Times New Roman"/>
        </w:rPr>
        <w:t>ОБ УТВЕРЖДЕНИИ ПОЛОЖЕНИЯ</w:t>
      </w:r>
    </w:p>
    <w:p w:rsidR="00D3515C" w:rsidRPr="00214F71" w:rsidRDefault="00D3515C" w:rsidP="00214F71">
      <w:pPr>
        <w:pStyle w:val="ConsPlusTitle"/>
        <w:jc w:val="center"/>
        <w:rPr>
          <w:rFonts w:ascii="Times New Roman" w:hAnsi="Times New Roman" w:cs="Times New Roman"/>
        </w:rPr>
      </w:pPr>
      <w:r w:rsidRPr="00214F71">
        <w:rPr>
          <w:rFonts w:ascii="Times New Roman" w:hAnsi="Times New Roman" w:cs="Times New Roman"/>
        </w:rPr>
        <w:t>ПО ВЕДЕНИЮ БУХГАЛТЕРСКОГО УЧЕТА И БУХГАЛТЕРСКОЙ</w:t>
      </w:r>
    </w:p>
    <w:p w:rsidR="00D3515C" w:rsidRPr="00214F71" w:rsidRDefault="00D3515C" w:rsidP="00214F71">
      <w:pPr>
        <w:pStyle w:val="ConsPlusTitle"/>
        <w:jc w:val="center"/>
        <w:rPr>
          <w:rFonts w:ascii="Times New Roman" w:hAnsi="Times New Roman" w:cs="Times New Roman"/>
        </w:rPr>
      </w:pPr>
      <w:r w:rsidRPr="00214F71">
        <w:rPr>
          <w:rFonts w:ascii="Times New Roman" w:hAnsi="Times New Roman" w:cs="Times New Roman"/>
        </w:rPr>
        <w:t>ОТЧЕТНОСТИ В РОССИЙСКОЙ ФЕДЕРАЦИИ</w:t>
      </w:r>
    </w:p>
    <w:p w:rsidR="00D3515C" w:rsidRPr="00214F71" w:rsidRDefault="00D3515C" w:rsidP="00214F7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3515C" w:rsidRPr="00214F7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15C" w:rsidRPr="00214F71" w:rsidRDefault="00D3515C" w:rsidP="00214F71">
            <w:pPr>
              <w:pStyle w:val="ConsPlusNormal"/>
              <w:jc w:val="center"/>
              <w:rPr>
                <w:color w:val="392C69"/>
              </w:rPr>
            </w:pPr>
            <w:r w:rsidRPr="00214F71">
              <w:rPr>
                <w:color w:val="392C69"/>
              </w:rPr>
              <w:t>Список изменяющих документов</w:t>
            </w:r>
          </w:p>
          <w:p w:rsidR="00D3515C" w:rsidRPr="00214F71" w:rsidRDefault="00D3515C" w:rsidP="00214F71">
            <w:pPr>
              <w:pStyle w:val="ConsPlusNormal"/>
              <w:jc w:val="center"/>
              <w:rPr>
                <w:color w:val="392C69"/>
              </w:rPr>
            </w:pPr>
            <w:r w:rsidRPr="00214F71">
              <w:rPr>
                <w:color w:val="392C69"/>
              </w:rPr>
              <w:t>(в ред. Приказов Минфина России от 30.12.1999 N 107н,</w:t>
            </w:r>
          </w:p>
          <w:p w:rsidR="00D3515C" w:rsidRPr="00214F71" w:rsidRDefault="00D3515C" w:rsidP="00214F71">
            <w:pPr>
              <w:pStyle w:val="ConsPlusNormal"/>
              <w:jc w:val="center"/>
              <w:rPr>
                <w:color w:val="392C69"/>
              </w:rPr>
            </w:pPr>
            <w:r w:rsidRPr="00214F71">
              <w:rPr>
                <w:color w:val="392C69"/>
              </w:rPr>
              <w:t>от 24.03.2000 N 31н, от 18.09.2006 N 116н,</w:t>
            </w:r>
          </w:p>
          <w:p w:rsidR="00D3515C" w:rsidRPr="00214F71" w:rsidRDefault="00D3515C" w:rsidP="00214F71">
            <w:pPr>
              <w:pStyle w:val="ConsPlusNormal"/>
              <w:jc w:val="center"/>
              <w:rPr>
                <w:color w:val="392C69"/>
              </w:rPr>
            </w:pPr>
            <w:r w:rsidRPr="00214F71">
              <w:rPr>
                <w:color w:val="392C69"/>
              </w:rPr>
              <w:t>от 26.03.2007 N 26н, от 25.10.2010 N 132н,</w:t>
            </w:r>
          </w:p>
          <w:p w:rsidR="00D3515C" w:rsidRPr="00214F71" w:rsidRDefault="00D3515C" w:rsidP="00214F71">
            <w:pPr>
              <w:pStyle w:val="ConsPlusNormal"/>
              <w:jc w:val="center"/>
              <w:rPr>
                <w:color w:val="392C69"/>
              </w:rPr>
            </w:pPr>
            <w:r w:rsidRPr="00214F71">
              <w:rPr>
                <w:color w:val="392C69"/>
              </w:rPr>
              <w:t>от 24.12.2010 N 186н, от 29.03.2017 N 47н, от 11.04.2018 N 74н,</w:t>
            </w:r>
          </w:p>
          <w:p w:rsidR="00D3515C" w:rsidRPr="00214F71" w:rsidRDefault="00D3515C" w:rsidP="00214F71">
            <w:pPr>
              <w:pStyle w:val="ConsPlusNormal"/>
              <w:jc w:val="center"/>
              <w:rPr>
                <w:color w:val="392C69"/>
              </w:rPr>
            </w:pPr>
            <w:r w:rsidRPr="00214F71">
              <w:rPr>
                <w:color w:val="392C69"/>
              </w:rPr>
              <w:t>с изм., внесенными решениями Верховного Суда РФ</w:t>
            </w:r>
          </w:p>
          <w:p w:rsidR="00D3515C" w:rsidRPr="00214F71" w:rsidRDefault="00D3515C" w:rsidP="00214F71">
            <w:pPr>
              <w:pStyle w:val="ConsPlusNormal"/>
              <w:jc w:val="center"/>
              <w:rPr>
                <w:color w:val="392C69"/>
              </w:rPr>
            </w:pPr>
            <w:r w:rsidRPr="00214F71">
              <w:rPr>
                <w:color w:val="392C69"/>
              </w:rPr>
              <w:t>от 23.08.2000 N ГКПИ 00-645, от 08.07.2016 N АКПИ16-443,</w:t>
            </w:r>
          </w:p>
          <w:p w:rsidR="00D3515C" w:rsidRPr="00214F71" w:rsidRDefault="00D3515C" w:rsidP="00214F71">
            <w:pPr>
              <w:pStyle w:val="ConsPlusNormal"/>
              <w:jc w:val="center"/>
              <w:rPr>
                <w:color w:val="392C69"/>
              </w:rPr>
            </w:pPr>
            <w:r w:rsidRPr="00214F71">
              <w:rPr>
                <w:color w:val="392C69"/>
              </w:rPr>
              <w:t>от 29.01.2018 N АКПИ17-1010)</w:t>
            </w:r>
          </w:p>
        </w:tc>
      </w:tr>
    </w:tbl>
    <w:p w:rsidR="00D3515C" w:rsidRDefault="00D3515C" w:rsidP="00214F71">
      <w:pPr>
        <w:pStyle w:val="ConsPlusNormal"/>
        <w:jc w:val="center"/>
      </w:pPr>
    </w:p>
    <w:p w:rsidR="00D3515C" w:rsidRDefault="00D3515C" w:rsidP="00214F71">
      <w:pPr>
        <w:pStyle w:val="ConsPlusNormal"/>
        <w:ind w:firstLine="540"/>
        <w:jc w:val="both"/>
      </w:pPr>
      <w:r>
        <w:t>Во исполнение Программы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от 6 марта 1998 г. N 283, и распоряжения Правительства Российской Федерации от 21 марта 1998 г. N 382-р приказываю: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5" w:tooltip="Утверждено" w:history="1">
        <w:r>
          <w:rPr>
            <w:color w:val="0000FF"/>
          </w:rPr>
          <w:t>Положение</w:t>
        </w:r>
      </w:hyperlink>
      <w:r>
        <w:t xml:space="preserve"> по ведению бухгалтерского учета и бухгалтерской отчетности в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2. Признать утратившими силу:</w:t>
      </w:r>
    </w:p>
    <w:p w:rsidR="00D3515C" w:rsidRDefault="00D3515C" w:rsidP="00214F71">
      <w:pPr>
        <w:pStyle w:val="ConsPlusNormal"/>
        <w:ind w:firstLine="540"/>
        <w:jc w:val="both"/>
      </w:pPr>
      <w:r>
        <w:t>Приказ Министерства финансов Российской Федерации от 26 декабря 1994 г. N 170 "О Положении о бухгалтерском учете и отчетности в Российской Федерации";</w:t>
      </w:r>
    </w:p>
    <w:p w:rsidR="00D3515C" w:rsidRDefault="00D3515C" w:rsidP="00214F71">
      <w:pPr>
        <w:pStyle w:val="ConsPlusNormal"/>
        <w:ind w:firstLine="540"/>
        <w:jc w:val="both"/>
      </w:pPr>
      <w:r>
        <w:t>пункт 3 Приказа Министерства финансов Российской Федерации от 3 февраля 1997 г. N 8 "О квартальной бухгалтерской отчетности организации".</w:t>
      </w:r>
    </w:p>
    <w:p w:rsidR="00D3515C" w:rsidRDefault="00D3515C" w:rsidP="00214F71">
      <w:pPr>
        <w:pStyle w:val="ConsPlusNormal"/>
        <w:ind w:firstLine="540"/>
        <w:jc w:val="both"/>
      </w:pPr>
      <w:r>
        <w:t>3. Настоящий Приказ ввести в действие с 1 января 1999 года.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jc w:val="right"/>
      </w:pPr>
      <w:r>
        <w:t>Министр</w:t>
      </w:r>
    </w:p>
    <w:p w:rsidR="00D3515C" w:rsidRDefault="00D3515C" w:rsidP="00214F71">
      <w:pPr>
        <w:pStyle w:val="ConsPlusNormal"/>
        <w:jc w:val="right"/>
      </w:pPr>
      <w:r>
        <w:t>М.М.ЗАДОРНОВ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</w:pPr>
    </w:p>
    <w:p w:rsidR="00F15D77" w:rsidRDefault="00F15D77">
      <w:pPr>
        <w:rPr>
          <w:rFonts w:ascii="Times New Roman" w:hAnsi="Times New Roman"/>
          <w:sz w:val="24"/>
          <w:szCs w:val="24"/>
        </w:rPr>
      </w:pPr>
      <w:bookmarkStart w:id="0" w:name="Par35"/>
      <w:bookmarkEnd w:id="0"/>
      <w:r>
        <w:br w:type="page"/>
      </w:r>
    </w:p>
    <w:p w:rsidR="00D3515C" w:rsidRDefault="00D3515C" w:rsidP="00214F71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Утверждено</w:t>
      </w:r>
    </w:p>
    <w:p w:rsidR="00D3515C" w:rsidRDefault="00D3515C" w:rsidP="00214F71">
      <w:pPr>
        <w:pStyle w:val="ConsPlusNormal"/>
        <w:jc w:val="right"/>
      </w:pPr>
      <w:r>
        <w:t>Приказом Министерства финансов</w:t>
      </w:r>
    </w:p>
    <w:p w:rsidR="00D3515C" w:rsidRDefault="00D3515C" w:rsidP="00214F71">
      <w:pPr>
        <w:pStyle w:val="ConsPlusNormal"/>
        <w:jc w:val="right"/>
      </w:pPr>
      <w:r>
        <w:t>Российской Федерации</w:t>
      </w:r>
    </w:p>
    <w:p w:rsidR="00D3515C" w:rsidRDefault="00D3515C" w:rsidP="00214F71">
      <w:pPr>
        <w:pStyle w:val="ConsPlusNormal"/>
        <w:jc w:val="right"/>
      </w:pPr>
      <w:r>
        <w:t>от 29 июля 1998 г. N 34н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</w:pPr>
      <w:r>
        <w:t>ПОЛОЖЕНИЕ</w:t>
      </w:r>
    </w:p>
    <w:p w:rsidR="00D3515C" w:rsidRDefault="00D3515C" w:rsidP="00214F71">
      <w:pPr>
        <w:pStyle w:val="ConsPlusTitle"/>
        <w:jc w:val="center"/>
      </w:pPr>
      <w:r>
        <w:t>ПО ВЕДЕНИЮ БУХГАЛТЕРСКОГО УЧЕТА И БУХГАЛТЕРСКОЙ</w:t>
      </w:r>
    </w:p>
    <w:p w:rsidR="00D3515C" w:rsidRDefault="00D3515C" w:rsidP="00214F71">
      <w:pPr>
        <w:pStyle w:val="ConsPlusTitle"/>
        <w:jc w:val="center"/>
      </w:pPr>
      <w:r>
        <w:t>ОТЧЕТНОСТИ В РОССИЙСКОЙ ФЕДЕРАЦИИ</w:t>
      </w:r>
    </w:p>
    <w:p w:rsidR="00D3515C" w:rsidRDefault="00D3515C" w:rsidP="00214F7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351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15C" w:rsidRDefault="00D3515C" w:rsidP="00214F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3515C" w:rsidRDefault="00D3515C" w:rsidP="00214F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Минфина России от 30.12.1999 N 107н,</w:t>
            </w:r>
          </w:p>
          <w:p w:rsidR="00D3515C" w:rsidRDefault="00D3515C" w:rsidP="00214F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24.03.2000 N 31н, от 18.09.2006 N 116н,</w:t>
            </w:r>
          </w:p>
          <w:p w:rsidR="00D3515C" w:rsidRDefault="00D3515C" w:rsidP="00214F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26.03.2007 N 26н, от 25.10.2010 N 132н,</w:t>
            </w:r>
          </w:p>
          <w:p w:rsidR="00D3515C" w:rsidRDefault="00D3515C" w:rsidP="00214F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24.12.2010 N 186н, от 29.03.2017 N 47н, от 11.04.2018 N 74н,</w:t>
            </w:r>
          </w:p>
          <w:p w:rsidR="00D3515C" w:rsidRDefault="00D3515C" w:rsidP="00214F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D3515C" w:rsidRDefault="00D3515C" w:rsidP="00214F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08.07.2016 N АКПИ16-443)</w:t>
            </w:r>
          </w:p>
        </w:tc>
      </w:tr>
    </w:tbl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1"/>
      </w:pPr>
      <w:r>
        <w:t>I. Общие положения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1. Настоящее Положение по ведению бухгалтерского учета и бухгалтерской отчетности в Российской Федерации (далее - Положение) разработано на основании Федерального закона "О бухгалтерском учете".</w:t>
      </w:r>
    </w:p>
    <w:p w:rsidR="00D3515C" w:rsidRDefault="00D3515C" w:rsidP="00214F71">
      <w:pPr>
        <w:pStyle w:val="ConsPlusNormal"/>
        <w:ind w:firstLine="540"/>
        <w:jc w:val="both"/>
      </w:pPr>
      <w:r>
        <w:t>2. Положение определяет порядок организации и ведения бухгалтерского учета, составления и представления бухгалтерской отчетности юридическими лицами по законодательству Российской Федерации, независимо от их организационно-правовой формы (за исключением кредитных организаций и государственных (муниципальных) учреждений), а также взаимоотношения организации с внешними потребителями бухгалтерской информации.</w:t>
      </w:r>
    </w:p>
    <w:p w:rsidR="00D3515C" w:rsidRDefault="00D3515C" w:rsidP="00214F71">
      <w:pPr>
        <w:pStyle w:val="ConsPlusNormal"/>
        <w:jc w:val="both"/>
      </w:pPr>
      <w:r>
        <w:t>(в ред. Приказов Минфина России от 30.12.1999 N 107н, от 25.10.2010 N 132н)</w:t>
      </w:r>
    </w:p>
    <w:p w:rsidR="00D3515C" w:rsidRDefault="00D3515C" w:rsidP="00214F71">
      <w:pPr>
        <w:pStyle w:val="ConsPlusNormal"/>
        <w:ind w:firstLine="540"/>
        <w:jc w:val="both"/>
      </w:pPr>
      <w:r>
        <w:t>Филиалы и представительства иностранных организаций, находящиеся на территории Российской Федерации, могут вести бухгалтерский учет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отчетности, разработанным Комитетом по международным стандартам финансовой отчетности.</w:t>
      </w:r>
    </w:p>
    <w:p w:rsidR="00D3515C" w:rsidRDefault="00D3515C" w:rsidP="00214F71">
      <w:pPr>
        <w:pStyle w:val="ConsPlusNormal"/>
        <w:ind w:firstLine="540"/>
        <w:jc w:val="both"/>
      </w:pPr>
      <w:r>
        <w:t>3. Министерство финансов Российской Федерации на основании Федерального закона "О бухгалтерском учете" разрабатывает и утверждает положения (стандарты) по бухгалтерскому учету, другие нормативные правовые акты и методические указания по бухгалтерскому учету, формирующие систему нормативного регулирования бухгалтерского учета и обязательные к исполнению организациями на территории Российской Федерации, в том числе при осуществлении деятельности за пределами Российской Федерации.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4. В соответствии с Федеральным законом "О бухгалтерском учете":</w:t>
      </w:r>
    </w:p>
    <w:p w:rsidR="00D3515C" w:rsidRDefault="00D3515C" w:rsidP="00214F71">
      <w:pPr>
        <w:pStyle w:val="ConsPlusNormal"/>
        <w:ind w:firstLine="540"/>
        <w:jc w:val="both"/>
      </w:pPr>
      <w:r>
        <w:t>а) - б) утратили силу. - Приказ Минфина России от 29.03.2017 N 47н;</w:t>
      </w:r>
    </w:p>
    <w:p w:rsidR="00D3515C" w:rsidRDefault="00D3515C" w:rsidP="00214F71">
      <w:pPr>
        <w:pStyle w:val="ConsPlusNormal"/>
        <w:ind w:firstLine="540"/>
        <w:jc w:val="both"/>
      </w:pPr>
      <w:r>
        <w:t>в) основными задачами бухгалтерского учета являются:</w:t>
      </w:r>
    </w:p>
    <w:p w:rsidR="00D3515C" w:rsidRDefault="00D3515C" w:rsidP="00214F71">
      <w:pPr>
        <w:pStyle w:val="ConsPlusNormal"/>
        <w:ind w:firstLine="540"/>
        <w:jc w:val="both"/>
      </w:pPr>
      <w:r>
        <w:t>формирование полной и достоверной информации о деятельности организации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D3515C" w:rsidRDefault="00D3515C" w:rsidP="00214F71">
      <w:pPr>
        <w:pStyle w:val="ConsPlusNormal"/>
        <w:ind w:firstLine="540"/>
        <w:jc w:val="both"/>
      </w:pPr>
      <w: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D3515C" w:rsidRDefault="00D3515C" w:rsidP="00214F71">
      <w:pPr>
        <w:pStyle w:val="ConsPlusNormal"/>
        <w:ind w:firstLine="540"/>
        <w:jc w:val="both"/>
      </w:pPr>
      <w: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D3515C" w:rsidRDefault="00D3515C" w:rsidP="00214F71">
      <w:pPr>
        <w:pStyle w:val="ConsPlusNormal"/>
        <w:ind w:firstLine="540"/>
        <w:jc w:val="both"/>
      </w:pPr>
      <w:r>
        <w:lastRenderedPageBreak/>
        <w:t>5. Организация для осуществления постановки бухгалтерского учета, руководствуясь законодательством Российской Федерации о бухгалтерском учете,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самостоятельно формирует свою учетную политику, исходя из своей структуры, отраслевой принадлежности и других особенностей деятельности.</w:t>
      </w:r>
    </w:p>
    <w:p w:rsidR="00D3515C" w:rsidRDefault="00D3515C" w:rsidP="00214F71">
      <w:pPr>
        <w:pStyle w:val="ConsPlusNormal"/>
        <w:ind w:firstLine="540"/>
        <w:jc w:val="both"/>
      </w:pPr>
      <w:r>
        <w:t>6. 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организации.</w:t>
      </w:r>
    </w:p>
    <w:p w:rsidR="00D3515C" w:rsidRDefault="00D3515C" w:rsidP="00214F71">
      <w:pPr>
        <w:pStyle w:val="ConsPlusNormal"/>
        <w:ind w:firstLine="540"/>
        <w:jc w:val="both"/>
      </w:pPr>
      <w:r>
        <w:t>7. Руководитель организации может в зависимости от объема учетной работы:</w:t>
      </w:r>
    </w:p>
    <w:p w:rsidR="00D3515C" w:rsidRDefault="00D3515C" w:rsidP="00214F71">
      <w:pPr>
        <w:pStyle w:val="ConsPlusNormal"/>
        <w:ind w:firstLine="540"/>
        <w:jc w:val="both"/>
      </w:pPr>
      <w:r>
        <w:t>а) учредить бухгалтерскую службу как структурное подразделение, возглавляемое главным бухгалтером;</w:t>
      </w:r>
    </w:p>
    <w:p w:rsidR="00D3515C" w:rsidRDefault="00D3515C" w:rsidP="00214F71">
      <w:pPr>
        <w:pStyle w:val="ConsPlusNormal"/>
        <w:ind w:firstLine="540"/>
        <w:jc w:val="both"/>
      </w:pPr>
      <w:bookmarkStart w:id="2" w:name="Par69"/>
      <w:bookmarkEnd w:id="2"/>
      <w:r>
        <w:t>б) ввести в штат должность бухгалтера;</w:t>
      </w:r>
    </w:p>
    <w:p w:rsidR="00D3515C" w:rsidRDefault="00D3515C" w:rsidP="00214F71">
      <w:pPr>
        <w:pStyle w:val="ConsPlusNormal"/>
        <w:ind w:firstLine="540"/>
        <w:jc w:val="both"/>
      </w:pPr>
      <w:bookmarkStart w:id="3" w:name="Par70"/>
      <w:bookmarkEnd w:id="3"/>
      <w:r>
        <w:t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D3515C" w:rsidRDefault="00D3515C" w:rsidP="00214F71">
      <w:pPr>
        <w:pStyle w:val="ConsPlusNormal"/>
        <w:ind w:firstLine="540"/>
        <w:jc w:val="both"/>
      </w:pPr>
      <w:bookmarkStart w:id="4" w:name="Par71"/>
      <w:bookmarkEnd w:id="4"/>
      <w:r>
        <w:t>г) вести бухгалтерский учет лично.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Случаи, предусмотренные в </w:t>
      </w:r>
      <w:hyperlink w:anchor="Par69" w:tooltip="б) ввести в штат должность бухгалтера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70" w:tooltip="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" w:history="1">
        <w:r>
          <w:rPr>
            <w:color w:val="0000FF"/>
          </w:rPr>
          <w:t>"в"</w:t>
        </w:r>
      </w:hyperlink>
      <w:r>
        <w:t xml:space="preserve"> и </w:t>
      </w:r>
      <w:hyperlink w:anchor="Par71" w:tooltip="г) вести бухгалтерский учет лично." w:history="1">
        <w:r>
          <w:rPr>
            <w:color w:val="0000FF"/>
          </w:rPr>
          <w:t>"г"</w:t>
        </w:r>
      </w:hyperlink>
      <w:r>
        <w:t xml:space="preserve"> настоящего пункта, рекомендуется применять в организациях, относящихся по законодательству Российской Федерации к субъектам малого предпринимательства.</w:t>
      </w:r>
    </w:p>
    <w:p w:rsidR="00D3515C" w:rsidRDefault="00D3515C" w:rsidP="00214F71">
      <w:pPr>
        <w:pStyle w:val="ConsPlusNormal"/>
        <w:ind w:firstLine="540"/>
        <w:jc w:val="both"/>
      </w:pPr>
      <w:r>
        <w:t>8. Принятая организацией учетная политика утверждается приказом или иным письменным распоряжением руководителя организации.</w:t>
      </w:r>
    </w:p>
    <w:p w:rsidR="00D3515C" w:rsidRDefault="00D3515C" w:rsidP="00214F71">
      <w:pPr>
        <w:pStyle w:val="ConsPlusNormal"/>
        <w:ind w:firstLine="540"/>
        <w:jc w:val="both"/>
      </w:pPr>
      <w:r>
        <w:t>При этом утверждаются:</w:t>
      </w:r>
    </w:p>
    <w:p w:rsidR="00D3515C" w:rsidRDefault="00D3515C" w:rsidP="00214F71">
      <w:pPr>
        <w:pStyle w:val="ConsPlusNormal"/>
        <w:ind w:firstLine="540"/>
        <w:jc w:val="both"/>
      </w:pPr>
      <w:r>
        <w:t>рабочий план счетов бухгалтерского учета, содержащий применяемые в организации счета, необходимые для ведения синтетического и аналитического учета;</w:t>
      </w:r>
    </w:p>
    <w:p w:rsidR="00D3515C" w:rsidRDefault="00D3515C" w:rsidP="00214F71">
      <w:pPr>
        <w:pStyle w:val="ConsPlusNormal"/>
        <w:ind w:firstLine="540"/>
        <w:jc w:val="both"/>
      </w:pPr>
      <w:r>
        <w:t>формы первичных учетных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D3515C" w:rsidRDefault="00D3515C" w:rsidP="00214F71">
      <w:pPr>
        <w:pStyle w:val="ConsPlusNormal"/>
        <w:ind w:firstLine="540"/>
        <w:jc w:val="both"/>
      </w:pPr>
      <w:r>
        <w:t>методы оценки отдельных видов имущества и обязательств;</w:t>
      </w:r>
    </w:p>
    <w:p w:rsidR="00D3515C" w:rsidRDefault="00D3515C" w:rsidP="00214F71">
      <w:pPr>
        <w:pStyle w:val="ConsPlusNormal"/>
        <w:ind w:firstLine="540"/>
        <w:jc w:val="both"/>
      </w:pPr>
      <w:r>
        <w:t>порядок проведения инвентаризации имущества и обязательств;</w:t>
      </w:r>
    </w:p>
    <w:p w:rsidR="00D3515C" w:rsidRDefault="00D3515C" w:rsidP="00214F71">
      <w:pPr>
        <w:pStyle w:val="ConsPlusNormal"/>
        <w:ind w:firstLine="540"/>
        <w:jc w:val="both"/>
      </w:pPr>
      <w:r>
        <w:t>правила документооборота и технология обработки учетной информации;</w:t>
      </w:r>
    </w:p>
    <w:p w:rsidR="00D3515C" w:rsidRDefault="00D3515C" w:rsidP="00214F71">
      <w:pPr>
        <w:pStyle w:val="ConsPlusNormal"/>
        <w:ind w:firstLine="540"/>
        <w:jc w:val="both"/>
      </w:pPr>
      <w:r>
        <w:t>порядок контроля за хозяйственными операциями, а также другие решения, необходимые для организации бухгалтерского учета.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1"/>
      </w:pPr>
      <w:r>
        <w:t>II. Основные правила ведения бухгалтерского учета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2"/>
      </w:pPr>
      <w:r>
        <w:t>Требования к ведению бухгалтерского учета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9. 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D3515C" w:rsidRDefault="00D3515C" w:rsidP="00214F71">
      <w:pPr>
        <w:pStyle w:val="ConsPlusNormal"/>
        <w:ind w:firstLine="540"/>
        <w:jc w:val="both"/>
      </w:pPr>
      <w:r>
        <w:t>Рабочий план счетов бухгалтерского учета утверждается организацией на основе Плана счетов бухгалтерского учета, утверждаемого Министерством финансов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Бухгалтерский учет имущества, обязательств и хозяйственных операций (фактов хозяйственной деятельности) ведется в валюте Российской Федерации - в рублях. Документирование имущества, обязательств и иных фактов хозяйственной деятельности, ведение регистров 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D3515C" w:rsidRDefault="00D3515C" w:rsidP="00214F71">
      <w:pPr>
        <w:pStyle w:val="ConsPlusNormal"/>
        <w:ind w:firstLine="540"/>
        <w:jc w:val="both"/>
      </w:pPr>
      <w:r>
        <w:t>10. Для ведения бухгалтерского учета в организации формируется учетная политика, предполагающая имущественную обособленность и непрерывность деятельности организации, последовательность применения учетной политики, а также временную определенность фактов хозяйственной деятельности.</w:t>
      </w:r>
    </w:p>
    <w:p w:rsidR="00D3515C" w:rsidRDefault="00D3515C" w:rsidP="00214F71">
      <w:pPr>
        <w:pStyle w:val="ConsPlusNormal"/>
        <w:ind w:firstLine="540"/>
        <w:jc w:val="both"/>
      </w:pPr>
      <w:r>
        <w:t>Учетная политика организации должна отвечать требованиям полноты, осмотрительности, приоритета содержания перед формой, непротиворечивости и рациональности.</w:t>
      </w:r>
    </w:p>
    <w:p w:rsidR="00D3515C" w:rsidRDefault="00D3515C" w:rsidP="00214F71">
      <w:pPr>
        <w:pStyle w:val="ConsPlusNormal"/>
        <w:ind w:firstLine="540"/>
        <w:jc w:val="both"/>
      </w:pPr>
      <w:r>
        <w:t>11. В бухгалтерском учете организации текущие затраты на производство продукции, выполнение работ и оказание услуг и затраты, связанные с капитальными и финансовыми вложениями, учитываются раздельно.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2"/>
      </w:pPr>
      <w:r>
        <w:t>Документирование хозяйственных операций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12. Абзац утратил силу. - Приказ Минфина России от 29.03.2017 N 47н.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Требования главного бухгалтера (далее под главным бухгалтером понимаются также лица, ведущие бухгалтерский учет в случаях, предусмотренных </w:t>
      </w:r>
      <w:hyperlink w:anchor="Par69" w:tooltip="б) ввести в штат должность бухгалтера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70" w:tooltip="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" w:history="1">
        <w:r>
          <w:rPr>
            <w:color w:val="0000FF"/>
          </w:rPr>
          <w:t>"в"</w:t>
        </w:r>
      </w:hyperlink>
      <w:r>
        <w:t xml:space="preserve">, </w:t>
      </w:r>
      <w:hyperlink w:anchor="Par71" w:tooltip="г) вести бухгалтерский учет лично." w:history="1">
        <w:r>
          <w:rPr>
            <w:color w:val="0000FF"/>
          </w:rPr>
          <w:t>"г" пункта 7</w:t>
        </w:r>
      </w:hyperlink>
      <w:r>
        <w:t xml:space="preserve"> настоящего Положения) по документальному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организации.</w:t>
      </w:r>
    </w:p>
    <w:p w:rsidR="00D3515C" w:rsidRDefault="00D3515C" w:rsidP="00214F71">
      <w:pPr>
        <w:pStyle w:val="ConsPlusNormal"/>
        <w:ind w:firstLine="540"/>
        <w:jc w:val="both"/>
      </w:pPr>
      <w:r>
        <w:t>13. Абзацы первый - второй утратили силу. - Приказ Минфина России от 29.03.2017 N 47н.</w:t>
      </w:r>
    </w:p>
    <w:p w:rsidR="00D3515C" w:rsidRDefault="00D3515C" w:rsidP="00214F71">
      <w:pPr>
        <w:pStyle w:val="ConsPlusNormal"/>
        <w:ind w:firstLine="540"/>
        <w:jc w:val="both"/>
      </w:pPr>
      <w:r>
        <w:t>В зависимости от характера операции, требований нормативных актов,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реквизиты.</w:t>
      </w:r>
    </w:p>
    <w:p w:rsidR="00D3515C" w:rsidRDefault="00D3515C" w:rsidP="00214F71">
      <w:pPr>
        <w:pStyle w:val="ConsPlusNormal"/>
        <w:ind w:firstLine="540"/>
        <w:jc w:val="both"/>
      </w:pPr>
      <w:r>
        <w:t>14. 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D3515C" w:rsidRDefault="00D3515C" w:rsidP="00214F71">
      <w:pPr>
        <w:pStyle w:val="ConsPlusNormal"/>
        <w:ind w:firstLine="540"/>
        <w:jc w:val="both"/>
      </w:pPr>
      <w: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D3515C" w:rsidRDefault="00D3515C" w:rsidP="00214F71">
      <w:pPr>
        <w:pStyle w:val="ConsPlusNormal"/>
        <w:ind w:firstLine="540"/>
        <w:jc w:val="both"/>
      </w:pPr>
      <w:r>
        <w:t>Без подписи главного бухгалтера или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 (за исключением документов, подписываемых руководителем федерального органа исполнительной власти, особенности оформления которых определяются отдельными указаниями Министерства финансов Российской Федерации). Под финансовыми и кредитными обязательствами понимаются документы, оформляющие финансовые вложения организации, договоры займа, кредитные договоры и договоры, заключенные по товарному и коммерческому кредиту.</w:t>
      </w:r>
    </w:p>
    <w:p w:rsidR="00D3515C" w:rsidRDefault="00D3515C" w:rsidP="00214F71">
      <w:pPr>
        <w:pStyle w:val="ConsPlusNormal"/>
        <w:ind w:firstLine="540"/>
        <w:jc w:val="both"/>
      </w:pPr>
      <w:r>
        <w:t>В случае разногласий между руководителем организации и главным бухгалтером по осуществлению отдельных хозяйственных операций первичные учетные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отчетность.</w:t>
      </w:r>
    </w:p>
    <w:p w:rsidR="00D3515C" w:rsidRDefault="00D3515C" w:rsidP="00214F71">
      <w:pPr>
        <w:pStyle w:val="ConsPlusNormal"/>
        <w:ind w:firstLine="540"/>
        <w:jc w:val="both"/>
      </w:pPr>
      <w:r>
        <w:t>15. Первичный учетный документ должен быть составлен в момент совершения хозяйственной операции, а если это не представляется возможным - непосредственно по окончании операции.</w:t>
      </w:r>
    </w:p>
    <w:p w:rsidR="00D3515C" w:rsidRDefault="00D3515C" w:rsidP="00214F71">
      <w:pPr>
        <w:pStyle w:val="ConsPlusNormal"/>
        <w:ind w:firstLine="540"/>
        <w:jc w:val="both"/>
      </w:pPr>
      <w:r>
        <w:t>При реализации товаров, продукции, работ и услуг с применением контрольно-кассовых машин допускается составление первичного учетного документа не реже одного раза в день по его окончании на основании кассовых чеков.</w:t>
      </w:r>
    </w:p>
    <w:p w:rsidR="00D3515C" w:rsidRDefault="00D3515C" w:rsidP="00214F71">
      <w:pPr>
        <w:pStyle w:val="ConsPlusNormal"/>
        <w:ind w:firstLine="540"/>
        <w:jc w:val="both"/>
      </w:pPr>
      <w:r>
        <w:t>Создание первичных учетных документов, порядок и сроки передачи их для отражения в бухгалтерском учете 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D3515C" w:rsidRDefault="00D3515C" w:rsidP="00214F71">
      <w:pPr>
        <w:pStyle w:val="ConsPlusNormal"/>
        <w:ind w:firstLine="540"/>
        <w:jc w:val="both"/>
      </w:pPr>
      <w:r>
        <w:t>16.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лицами, составившими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D3515C" w:rsidRDefault="00D3515C" w:rsidP="00214F71">
      <w:pPr>
        <w:pStyle w:val="ConsPlusNormal"/>
        <w:ind w:firstLine="540"/>
        <w:jc w:val="both"/>
      </w:pPr>
      <w:r>
        <w:t>17. Для осуществления контроля и упорядочения обработки данных о хозяйственных операциях на основе первичных учетных документов могут составляться сводные учетные документы.</w:t>
      </w:r>
    </w:p>
    <w:p w:rsidR="00D3515C" w:rsidRDefault="00D3515C" w:rsidP="00214F71">
      <w:pPr>
        <w:pStyle w:val="ConsPlusNormal"/>
        <w:ind w:firstLine="540"/>
        <w:jc w:val="both"/>
      </w:pPr>
      <w:r>
        <w:t>18.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2"/>
      </w:pPr>
      <w:r>
        <w:t>Регистры бухгалтерского учета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 xml:space="preserve">19. Регистры бухгалтерского учета предназначены для систематизации и накопления </w:t>
      </w:r>
      <w:r>
        <w:lastRenderedPageBreak/>
        <w:t>информации, содержащейся в принятых к учету первичных учетных документах, для отражения на счетах бухгалтерского учета и в бухгалтерской отчетности.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Регистры бухгалтерского учета могут вестись в специальных книгах (журналах), на отдельных листах и карточках, в виде </w:t>
      </w:r>
      <w:proofErr w:type="spellStart"/>
      <w:r>
        <w:t>машинограмм</w:t>
      </w:r>
      <w:proofErr w:type="spellEnd"/>
      <w:r>
        <w:t>, полученных при использовании вычислительной техники, а также на машинных носителях информации. При ведении регистров бухгалтерского учета на машинных носителях информации должна быть предусмотрена возможность их вывода на бумажные носители информации.</w:t>
      </w:r>
    </w:p>
    <w:p w:rsidR="00D3515C" w:rsidRDefault="00D3515C" w:rsidP="00214F71">
      <w:pPr>
        <w:pStyle w:val="ConsPlusNormal"/>
        <w:ind w:firstLine="540"/>
        <w:jc w:val="both"/>
      </w:pPr>
      <w:r>
        <w:t>Формы регистров бухгалтерского учета разрабатываются и рекомендуются Министерством финансов Российской Федерации, органами, которым федеральными законами предоставлено право регулирования бухгалтерского учета, или федеральными органами исполнительной власти, организациями при соблюдении ими общих методических принципов бухгалтерского учета.</w:t>
      </w:r>
    </w:p>
    <w:p w:rsidR="00D3515C" w:rsidRDefault="00D3515C" w:rsidP="00214F71">
      <w:pPr>
        <w:pStyle w:val="ConsPlusNormal"/>
        <w:ind w:firstLine="540"/>
        <w:jc w:val="both"/>
      </w:pPr>
      <w:r>
        <w:t>20.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учета.</w:t>
      </w:r>
    </w:p>
    <w:p w:rsidR="00D3515C" w:rsidRDefault="00D3515C" w:rsidP="00214F71">
      <w:pPr>
        <w:pStyle w:val="ConsPlusNormal"/>
        <w:ind w:firstLine="540"/>
        <w:jc w:val="both"/>
      </w:pPr>
      <w: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D3515C" w:rsidRDefault="00D3515C" w:rsidP="00214F71">
      <w:pPr>
        <w:pStyle w:val="ConsPlusNormal"/>
        <w:ind w:firstLine="540"/>
        <w:jc w:val="both"/>
      </w:pPr>
      <w:r>
        <w:t>21. При хранении регистров бухгалтерского учета должна обеспечиваться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даты исправления.</w:t>
      </w:r>
    </w:p>
    <w:p w:rsidR="00D3515C" w:rsidRDefault="00D3515C" w:rsidP="00214F71">
      <w:pPr>
        <w:pStyle w:val="ConsPlusNormal"/>
        <w:ind w:firstLine="540"/>
        <w:jc w:val="both"/>
      </w:pPr>
      <w:r>
        <w:t>22. Содержание регистров бухгалтерского учета и внутренней бухгалтерской отчетности является коммерческой тайной, а в случаях, предусмотренных законодательством Российской Федерации, - государственной тайной.</w:t>
      </w:r>
    </w:p>
    <w:p w:rsidR="00D3515C" w:rsidRDefault="00D3515C" w:rsidP="00214F71">
      <w:pPr>
        <w:pStyle w:val="ConsPlusNormal"/>
        <w:ind w:firstLine="540"/>
        <w:jc w:val="both"/>
      </w:pPr>
      <w:r>
        <w:t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и государственную тайну. За ее разглашение они несут ответственность, установленную законодательством Российской Федерации.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2"/>
      </w:pPr>
      <w:r>
        <w:t>Оценка имущества и обязательств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23. Имущество,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выражении.</w:t>
      </w:r>
    </w:p>
    <w:p w:rsidR="00D3515C" w:rsidRDefault="00D3515C" w:rsidP="00214F71">
      <w:pPr>
        <w:pStyle w:val="ConsPlusNormal"/>
        <w:ind w:firstLine="540"/>
        <w:jc w:val="both"/>
      </w:pPr>
      <w:r>
        <w:t>Оценка имущества, приобретенного за плату, осуществляется путем суммирования фактически произведенных затрат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изготовления (фактические затраты, связанные с производством объекта имущества).</w:t>
      </w:r>
    </w:p>
    <w:p w:rsidR="00D3515C" w:rsidRDefault="00D3515C" w:rsidP="00214F71">
      <w:pPr>
        <w:pStyle w:val="ConsPlusNormal"/>
        <w:ind w:firstLine="540"/>
        <w:jc w:val="both"/>
      </w:pPr>
      <w:r>
        <w:t>В состав фактически произведенных затрат включаются, в частности, затраты на приобретение самого объекта имущества, уплачиваемые проценты по предоставленному при приобретении коммерческому кредиту, наценки (надбавки), комиссионные вознаграждения (стоимость услуг), уплачиваемые снабженческим, внешнеэкономическим и иным организациям, таможенные пошлины и иные платежи, затраты на транспортировку, хранение и доставку, осуществляемые силами сторонних организаций.</w:t>
      </w:r>
    </w:p>
    <w:p w:rsidR="00D3515C" w:rsidRDefault="00D3515C" w:rsidP="00214F71">
      <w:pPr>
        <w:pStyle w:val="ConsPlusNormal"/>
        <w:ind w:firstLine="540"/>
        <w:jc w:val="both"/>
      </w:pPr>
      <w:r>
        <w:t>Формирование текущей рыночной стоимости производится на основе цены, действующей на дату оприходования имущества, полученного безвозмездно, на данный или аналогичный вид имущества. Данные о действующей цене должны быть подтверждены документально или экспертным путем.</w:t>
      </w:r>
    </w:p>
    <w:p w:rsidR="00D3515C" w:rsidRDefault="00D3515C" w:rsidP="00214F71">
      <w:pPr>
        <w:pStyle w:val="ConsPlusNormal"/>
        <w:ind w:firstLine="540"/>
        <w:jc w:val="both"/>
      </w:pPr>
      <w:r>
        <w:t>Под стоимостью изготовления признаются фактически произведенные затраты, связанные с использованием в процессе изготовления имущества основных средств, сырья, материалов, топлива, энергии, трудовых ресурсов и других затрат на изготовление объекта имущества.</w:t>
      </w:r>
    </w:p>
    <w:p w:rsidR="00D3515C" w:rsidRDefault="00D3515C" w:rsidP="00214F71">
      <w:pPr>
        <w:pStyle w:val="ConsPlusNormal"/>
        <w:ind w:firstLine="540"/>
        <w:jc w:val="both"/>
      </w:pPr>
      <w:r>
        <w:t>Применение других методов оценки, в том числе путем резервирования, допускается в случаях, предусмотренных законодательством Российской Федерации, а также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учета.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24. Записи в бухгалтерском учете по валютным счетам организации, а также по операциям в иностранной валюте производятся в рублях в суммах, определяемых путем пересчета иностранной </w:t>
      </w:r>
      <w:r>
        <w:lastRenderedPageBreak/>
        <w:t>валюты по курсу Центрального банка Российской Федерации, действующему на дату совершения операции. Одновременно указанные записи производятся в валюте расчетов и платежей.</w:t>
      </w:r>
    </w:p>
    <w:p w:rsidR="00D3515C" w:rsidRDefault="00D3515C" w:rsidP="00214F71">
      <w:pPr>
        <w:pStyle w:val="ConsPlusNormal"/>
        <w:ind w:firstLine="540"/>
        <w:jc w:val="both"/>
      </w:pPr>
      <w:r>
        <w:t>25. Бухгалтерский учет имущества, обязательств и хозяйственных операций допускается вести в суммах, округленных до целых рублей. Возникающие при этом суммовые разницы относятся на финансовые результаты у коммерческой организации или увеличение доходов (уменьшение расходов) у некоммерческой организации.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2"/>
      </w:pPr>
      <w:r>
        <w:t>Инвентаризация имущества и обязательств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26.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D3515C" w:rsidRDefault="00D3515C" w:rsidP="00214F71">
      <w:pPr>
        <w:pStyle w:val="ConsPlusNormal"/>
        <w:ind w:firstLine="540"/>
        <w:jc w:val="both"/>
      </w:pPr>
      <w:r>
        <w:t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обязательно.</w:t>
      </w:r>
    </w:p>
    <w:p w:rsidR="00D3515C" w:rsidRDefault="00D3515C" w:rsidP="00214F71">
      <w:pPr>
        <w:pStyle w:val="ConsPlusNormal"/>
        <w:ind w:firstLine="540"/>
        <w:jc w:val="both"/>
      </w:pPr>
      <w:r>
        <w:t>27. Проведение инвентаризации обязательно:</w:t>
      </w:r>
    </w:p>
    <w:p w:rsidR="00D3515C" w:rsidRDefault="00D3515C" w:rsidP="00214F71">
      <w:pPr>
        <w:pStyle w:val="ConsPlusNormal"/>
        <w:ind w:firstLine="540"/>
        <w:jc w:val="both"/>
      </w:pPr>
      <w:r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D3515C" w:rsidRDefault="00D3515C" w:rsidP="00214F71">
      <w:pPr>
        <w:pStyle w:val="ConsPlusNormal"/>
        <w:ind w:firstLine="540"/>
        <w:jc w:val="both"/>
      </w:pPr>
      <w:r>
        <w:t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- один раз в пять лет. В организациях,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D3515C" w:rsidRDefault="00D3515C" w:rsidP="00214F71">
      <w:pPr>
        <w:pStyle w:val="ConsPlusNormal"/>
        <w:ind w:firstLine="540"/>
        <w:jc w:val="both"/>
      </w:pPr>
      <w:r>
        <w:t>при смене материально ответственных лиц;</w:t>
      </w:r>
    </w:p>
    <w:p w:rsidR="00D3515C" w:rsidRDefault="00D3515C" w:rsidP="00214F71">
      <w:pPr>
        <w:pStyle w:val="ConsPlusNormal"/>
        <w:ind w:firstLine="540"/>
        <w:jc w:val="both"/>
      </w:pPr>
      <w:r>
        <w:t>при выявлении фактов хищения, злоупотребления или порчи имущества;</w:t>
      </w:r>
    </w:p>
    <w:p w:rsidR="00D3515C" w:rsidRDefault="00D3515C" w:rsidP="00214F71">
      <w:pPr>
        <w:pStyle w:val="ConsPlusNormal"/>
        <w:ind w:firstLine="540"/>
        <w:jc w:val="both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D3515C" w:rsidRDefault="00D3515C" w:rsidP="00214F71">
      <w:pPr>
        <w:pStyle w:val="ConsPlusNormal"/>
        <w:ind w:firstLine="540"/>
        <w:jc w:val="both"/>
      </w:pPr>
      <w:r>
        <w:t>при реорганизации или ликвидации организации;</w:t>
      </w:r>
    </w:p>
    <w:p w:rsidR="00D3515C" w:rsidRDefault="00D3515C" w:rsidP="00214F71">
      <w:pPr>
        <w:pStyle w:val="ConsPlusNormal"/>
        <w:ind w:firstLine="540"/>
        <w:jc w:val="both"/>
      </w:pPr>
      <w:r>
        <w:t>в других случаях, предусмотренных законодательством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28.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D3515C" w:rsidRDefault="00D3515C" w:rsidP="00214F71">
      <w:pPr>
        <w:pStyle w:val="ConsPlusNormal"/>
        <w:ind w:firstLine="540"/>
        <w:jc w:val="both"/>
      </w:pPr>
      <w:r>
        <w:t>а) излишек имущества приходуется по рыночной стоимости на дату проведения инвентаризации и соответствующая сумма зачисляется на финансовые результаты у коммерческой организации или увеличение доходов у некоммерческой организации;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>б) недостача имущества и его порча в пределах норм естественной убыли относятся на издержки производства или обращения (расходы), сверх норм - за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1"/>
      </w:pPr>
      <w:r>
        <w:t>III. Основные правила составления и представления</w:t>
      </w:r>
    </w:p>
    <w:p w:rsidR="00D3515C" w:rsidRDefault="00D3515C" w:rsidP="00214F71">
      <w:pPr>
        <w:pStyle w:val="ConsPlusTitle"/>
        <w:jc w:val="center"/>
      </w:pPr>
      <w:r>
        <w:t>бухгалтерской отчетности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2"/>
      </w:pPr>
      <w:r>
        <w:t>Основные требования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29. Утратил силу. - Приказ Минфина России от 11.04.2018 N 74н.</w:t>
      </w:r>
    </w:p>
    <w:p w:rsidR="00D3515C" w:rsidRDefault="00D3515C" w:rsidP="00214F71">
      <w:pPr>
        <w:pStyle w:val="ConsPlusNormal"/>
        <w:ind w:firstLine="540"/>
        <w:jc w:val="both"/>
      </w:pPr>
      <w:bookmarkStart w:id="5" w:name="Par157"/>
      <w:bookmarkEnd w:id="5"/>
      <w:r>
        <w:t>30. Бухгалтерская отчетность организаций состоит из: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>а) бухгалтерского баланса;</w:t>
      </w:r>
    </w:p>
    <w:p w:rsidR="00D3515C" w:rsidRDefault="00D3515C" w:rsidP="00214F71">
      <w:pPr>
        <w:pStyle w:val="ConsPlusNormal"/>
        <w:ind w:firstLine="540"/>
        <w:jc w:val="both"/>
      </w:pPr>
      <w:r>
        <w:t>б) отчета о прибылях и убытках;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в) приложений к ним, в частности отчета о движении денежных средств, приложения к бухгалтерскому балансу и иных отчетов, предусмотренных нормативными актами системы </w:t>
      </w:r>
      <w:r>
        <w:lastRenderedPageBreak/>
        <w:t>нормативного регулирования бухгалтерского учета;</w:t>
      </w:r>
    </w:p>
    <w:p w:rsidR="00D3515C" w:rsidRDefault="00D3515C" w:rsidP="00214F71">
      <w:pPr>
        <w:pStyle w:val="ConsPlusNormal"/>
        <w:ind w:firstLine="540"/>
        <w:jc w:val="both"/>
      </w:pPr>
      <w:r>
        <w:t>г) пояснительной записки;</w:t>
      </w:r>
    </w:p>
    <w:p w:rsidR="00D3515C" w:rsidRDefault="00D3515C" w:rsidP="00214F71">
      <w:pPr>
        <w:pStyle w:val="ConsPlusNormal"/>
        <w:ind w:firstLine="540"/>
        <w:jc w:val="both"/>
      </w:pPr>
      <w:r>
        <w:t>д)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D3515C" w:rsidRDefault="00D3515C" w:rsidP="00214F71">
      <w:pPr>
        <w:pStyle w:val="ConsPlusNormal"/>
        <w:ind w:firstLine="540"/>
        <w:jc w:val="both"/>
      </w:pPr>
      <w:r>
        <w:t>Абзац исключен. - Приказ Минфина России от 30.12.1999 N 107н.</w:t>
      </w:r>
    </w:p>
    <w:p w:rsidR="00D3515C" w:rsidRDefault="00D3515C" w:rsidP="00214F71">
      <w:pPr>
        <w:pStyle w:val="ConsPlusNormal"/>
        <w:ind w:firstLine="540"/>
        <w:jc w:val="both"/>
      </w:pPr>
      <w:r>
        <w:t>31. Формы 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Другие органы, которым федеральными законами предоставлено право регулирования бухгалтерского учета, утверждают в пределах своей компетенции формы бухгалтерской отчетности и инструкции о порядке их заполнения, не противоречащие нормативным правовым актам Министерства финансов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32. Бухгалтерская отчетность должна давать достоверное и полное представление об имущественном и финансовом положении организации, о его изменениях, а также финансовых результатах ее деятельности.</w:t>
      </w:r>
    </w:p>
    <w:p w:rsidR="00D3515C" w:rsidRDefault="00D3515C" w:rsidP="00214F71">
      <w:pPr>
        <w:pStyle w:val="ConsPlusNormal"/>
        <w:ind w:firstLine="540"/>
        <w:jc w:val="both"/>
      </w:pPr>
      <w:r>
        <w:t>При составлении бухгалтерской отчетности организация руководствуется настоящим Положением, если иное не установлено другими положениями (стандартами) по бухгалтерскому учету.</w:t>
      </w:r>
    </w:p>
    <w:p w:rsidR="00D3515C" w:rsidRDefault="00D3515C" w:rsidP="00214F71">
      <w:pPr>
        <w:pStyle w:val="ConsPlusNormal"/>
        <w:jc w:val="both"/>
      </w:pPr>
      <w:r>
        <w:t>(абзац введен Приказом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33. Бухгалтерская отчетность организации должна включать показатели деятельности филиалов, представительств и иных структурных подразделений, в том числе выделенных на отдельные балансы.</w:t>
      </w:r>
    </w:p>
    <w:p w:rsidR="00D3515C" w:rsidRDefault="00D3515C" w:rsidP="00214F71">
      <w:pPr>
        <w:pStyle w:val="ConsPlusNormal"/>
        <w:ind w:firstLine="540"/>
        <w:jc w:val="both"/>
      </w:pPr>
      <w:r>
        <w:t>34. Содержание и формы бухгалтерского баланса, отчета о прибылях и убытках, других отчетов и приложений применяются последовательно от одного отчетного периода к другому.</w:t>
      </w:r>
    </w:p>
    <w:p w:rsidR="00D3515C" w:rsidRDefault="00D3515C" w:rsidP="00214F71">
      <w:pPr>
        <w:pStyle w:val="ConsPlusNormal"/>
        <w:ind w:firstLine="540"/>
        <w:jc w:val="both"/>
      </w:pPr>
      <w:r>
        <w:t>35. В бухгалтерской отчетности данные по числовым показателям приводятся минимум за два года - отчетный и предшествовавший отчетному (кроме отчета, составляемого за первый отчетный год).</w:t>
      </w:r>
    </w:p>
    <w:p w:rsidR="00D3515C" w:rsidRDefault="00D3515C" w:rsidP="00214F71">
      <w:pPr>
        <w:pStyle w:val="ConsPlusNormal"/>
        <w:ind w:firstLine="540"/>
        <w:jc w:val="both"/>
      </w:pPr>
      <w:r>
        <w:t>Если данные за период, предшествовавший отчетному году,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актами. Каждая существенная корректировка должна быть раскрыта в пояснительной записке вместе с указанием ее причин.</w:t>
      </w:r>
    </w:p>
    <w:p w:rsidR="00D3515C" w:rsidRDefault="00D3515C" w:rsidP="00214F71">
      <w:pPr>
        <w:pStyle w:val="ConsPlusNormal"/>
        <w:ind w:firstLine="540"/>
        <w:jc w:val="both"/>
      </w:pPr>
      <w:r>
        <w:t>36. Бухгалтерская отчетность составляется за отчетный год. Отчетным годом считается период с 1 января по 31 декабря календарного года включительно.</w:t>
      </w:r>
    </w:p>
    <w:p w:rsidR="00D3515C" w:rsidRDefault="00D3515C" w:rsidP="00214F71">
      <w:pPr>
        <w:pStyle w:val="ConsPlusNormal"/>
        <w:ind w:firstLine="540"/>
        <w:jc w:val="both"/>
      </w:pPr>
      <w:r>
        <w:t>Первым отчетным годом для вновь созданной либо реорганизованной организации считается период со дня ее государственной регистрации по 31 декабря включительно, а для организации, вновь созданной после 1 октября (включая 1 октября), - с даты государственной регистрации по 31 декабря следующего года включительно.</w:t>
      </w:r>
    </w:p>
    <w:p w:rsidR="00D3515C" w:rsidRDefault="00D3515C" w:rsidP="00214F71">
      <w:pPr>
        <w:pStyle w:val="ConsPlusNormal"/>
        <w:ind w:firstLine="540"/>
        <w:jc w:val="both"/>
      </w:pPr>
      <w:r>
        <w:t>Данные о фактах хозяйственной деятельности, проведенных до государственной регистрации вновь созданной организации, включаются в ее бухгалтерскую отчетность за первый отчетный год.</w:t>
      </w:r>
    </w:p>
    <w:p w:rsidR="00D3515C" w:rsidRDefault="00D3515C" w:rsidP="00214F71">
      <w:pPr>
        <w:pStyle w:val="ConsPlusNormal"/>
        <w:ind w:firstLine="540"/>
        <w:jc w:val="both"/>
      </w:pPr>
      <w:r>
        <w:t>37. Для составления бухгалтерской отчетности отчетной датой считается последний календарный день отчетного периода.</w:t>
      </w:r>
    </w:p>
    <w:p w:rsidR="00D3515C" w:rsidRDefault="00D3515C" w:rsidP="00214F71">
      <w:pPr>
        <w:pStyle w:val="ConsPlusNormal"/>
        <w:ind w:firstLine="540"/>
        <w:jc w:val="both"/>
      </w:pPr>
      <w:r>
        <w:t>38. Бухгалтерская отчетность подписывается руководителем и главным бухгалтером организации.</w:t>
      </w:r>
    </w:p>
    <w:p w:rsidR="00D3515C" w:rsidRDefault="00D3515C" w:rsidP="00214F71">
      <w:pPr>
        <w:pStyle w:val="ConsPlusNormal"/>
        <w:ind w:firstLine="540"/>
        <w:jc w:val="both"/>
      </w:pPr>
      <w:r>
        <w:t>В организациях, где бухгалтерский учет ведется на договорных началах специализированной организацией (централизованной бухгалтерией) или бухгалтером-специалистом, бухгалтерская отчетность подписывается руководителем организации, руководителем специализированной организации (централизованной бухгалтерии) либо специалистом, ведущим бухгалтерский учет.</w:t>
      </w:r>
    </w:p>
    <w:p w:rsidR="00D3515C" w:rsidRDefault="00D3515C" w:rsidP="00214F71">
      <w:pPr>
        <w:pStyle w:val="ConsPlusNormal"/>
        <w:ind w:firstLine="540"/>
        <w:jc w:val="both"/>
      </w:pPr>
      <w:r>
        <w:t>Ответственность лиц, подписавших бухгалтерскую отчетность, определяется в соответствии с законодательством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39. Изменения в бухгалтерской отчетности, относящиеся как к отчетному году, так и к предшествовавшим периодам (после ее утверждения), производятся в отчетности, составляемой за отчетный период, в котором были обнаружены искажения ее данных.</w:t>
      </w:r>
    </w:p>
    <w:p w:rsidR="00D3515C" w:rsidRDefault="00D3515C" w:rsidP="00214F71">
      <w:pPr>
        <w:pStyle w:val="ConsPlusNormal"/>
        <w:ind w:firstLine="540"/>
        <w:jc w:val="both"/>
      </w:pPr>
      <w:r>
        <w:t>40.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правилами, установленными нормативными актами.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2"/>
      </w:pPr>
      <w:r>
        <w:t>Правила оценки статей бухгалтерской отчетности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3"/>
      </w:pPr>
      <w:r>
        <w:t>Незавершенные капитальные вложения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41. К незавершенным капитальным вложениям относятся не оформленные актами приемки-передачи основных средств и иными документами 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геологоразведочные и 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другие).</w:t>
      </w:r>
    </w:p>
    <w:p w:rsidR="00D3515C" w:rsidRDefault="00D3515C" w:rsidP="00214F71">
      <w:pPr>
        <w:pStyle w:val="ConsPlusNormal"/>
        <w:jc w:val="both"/>
      </w:pPr>
      <w:r>
        <w:t>(в ред. Приказов Минфина России от 24.03.2000 N 31н,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Абзац утратил силу. - Приказ Минфина России от 24.12.2010 N 186н.</w:t>
      </w:r>
    </w:p>
    <w:p w:rsidR="00D3515C" w:rsidRDefault="00D3515C" w:rsidP="00214F71">
      <w:pPr>
        <w:pStyle w:val="ConsPlusNormal"/>
        <w:ind w:firstLine="540"/>
        <w:jc w:val="both"/>
      </w:pPr>
      <w:r>
        <w:t>42. Незавершенные капитальные вложения отражаются в бухгалтерском балансе по фактическим затратам, понесенным организацией.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3"/>
      </w:pPr>
      <w:r>
        <w:t>Финансовые вложения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43. 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организациям займы.</w:t>
      </w:r>
    </w:p>
    <w:p w:rsidR="00D3515C" w:rsidRDefault="00D3515C" w:rsidP="00214F71">
      <w:pPr>
        <w:pStyle w:val="ConsPlusNormal"/>
        <w:ind w:firstLine="540"/>
        <w:jc w:val="both"/>
      </w:pPr>
      <w:r>
        <w:t>44. Финансовые вложения принимаются к учету в сумме фактических затрат для инвестора. По долговым ценным бумагам разрешается разницу между суммой фактических затрат на приобретение и номинальной стоимостью в течение срока их обращения равномерно по мере начисления причитающегося по ним дохода относить на финансовые результаты у коммерческой организации или увеличение расходов у некоммерческой организации.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>Организации, действующие в качестве профессиональных участников рынка ценных бумаг, могут производить переоценку вложений в ценные бумаги, приобретаемые с целью получения дохода от их реализации, по мере изменения котировки на фондовой бирже.</w:t>
      </w:r>
    </w:p>
    <w:p w:rsidR="00D3515C" w:rsidRDefault="00D3515C" w:rsidP="00214F71">
      <w:pPr>
        <w:pStyle w:val="ConsPlusNormal"/>
        <w:ind w:firstLine="540"/>
        <w:jc w:val="both"/>
      </w:pPr>
      <w:r>
        <w:t>Объекты финансовых вложений (кроме займов), не оплаченные полностью, показываются в активе бухгалтерского баланса в полной сумме фактических затрат их приобретения по договору с отнесением непогашенной суммы по статье кредиторов в пассиве бухгалтерского баланса в случаях, когда к инвестору перешли права на объект. В остальных случаях суммы, внесенные в счет подлежащих приобретению объектов финансовых вложений, показываются в активе бухгалтерского баланса по статье дебиторов.</w:t>
      </w:r>
    </w:p>
    <w:p w:rsidR="00D3515C" w:rsidRDefault="00D3515C" w:rsidP="00214F71">
      <w:pPr>
        <w:pStyle w:val="ConsPlusNormal"/>
        <w:ind w:firstLine="540"/>
        <w:jc w:val="both"/>
      </w:pPr>
      <w:r>
        <w:t>45. Вложения организации в акции других организаций, котирующиеся на фондовой бирже, котировка которых регулярно публикуется, при составлении бухгалтерского баланса отражаются на конец отчетного года по рыночной стоимости.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3"/>
      </w:pPr>
      <w:r>
        <w:t>Основные средства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46. К основным средствам как совокупности материально-вещественных ценностей, используемых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месяцев, или обычного операционного цикла, если он превышает 12 месяцев, относятся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 и продуктивный скот, многолетние насаждения, внутрихозяйственные дороги и прочие основные средства.</w:t>
      </w:r>
    </w:p>
    <w:p w:rsidR="00D3515C" w:rsidRDefault="00D3515C" w:rsidP="00214F71">
      <w:pPr>
        <w:pStyle w:val="ConsPlusNormal"/>
        <w:ind w:firstLine="540"/>
        <w:jc w:val="both"/>
      </w:pPr>
      <w:r>
        <w:t>К основным средствам относятся также капитальные вложения в коренное улучшение земель (осушительные, оросительные и другие мелиоративные работы) и в арендованные объекты основных средств.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Капитальные вложения в многолетние насаждения, коренное улучшение земель включаются в </w:t>
      </w:r>
      <w:r>
        <w:lastRenderedPageBreak/>
        <w:t>состав основных средств ежегодно в сумме затрат, относящихся к принятым в отчетном году в эксплуатацию площадям, независимо от даты окончания всего комплекса работ.</w:t>
      </w:r>
    </w:p>
    <w:p w:rsidR="00D3515C" w:rsidRDefault="00D3515C" w:rsidP="00214F71">
      <w:pPr>
        <w:pStyle w:val="ConsPlusNormal"/>
        <w:ind w:firstLine="540"/>
        <w:jc w:val="both"/>
      </w:pPr>
      <w:r>
        <w:t>В составе основных средств учитываются находящиеся в собственности организации земельные участки, объекты природопользования (вода, недра и другие природные ресурсы).</w:t>
      </w:r>
    </w:p>
    <w:p w:rsidR="00D3515C" w:rsidRDefault="00D3515C" w:rsidP="00214F71">
      <w:pPr>
        <w:pStyle w:val="ConsPlusNormal"/>
        <w:ind w:firstLine="540"/>
        <w:jc w:val="both"/>
      </w:pPr>
      <w:r>
        <w:t>47. Законченные капитальные вложения в арендованные объекты основных средств зачисляются организацией-арендатором в собственные основные средства в сумме фактически произведенных затрат, если иное не предусмотрено договором аренды.</w:t>
      </w:r>
    </w:p>
    <w:p w:rsidR="00D3515C" w:rsidRDefault="00D3515C" w:rsidP="00214F71">
      <w:pPr>
        <w:pStyle w:val="ConsPlusNormal"/>
        <w:ind w:firstLine="540"/>
        <w:jc w:val="both"/>
      </w:pPr>
      <w:r>
        <w:t>48. Стоимость основных средств организации погашается путем начисления амортизации в течение срока их полезного использования.</w:t>
      </w:r>
    </w:p>
    <w:p w:rsidR="00D3515C" w:rsidRDefault="00D3515C" w:rsidP="00214F71">
      <w:pPr>
        <w:pStyle w:val="ConsPlusNormal"/>
        <w:ind w:firstLine="540"/>
        <w:jc w:val="both"/>
      </w:pPr>
      <w:r>
        <w:t>Начисление амортизации объектов основных средств производится независимо от результатов хозяйственной деятельности организации в отчетном периоде одним из следующих способов:</w:t>
      </w:r>
    </w:p>
    <w:p w:rsidR="00D3515C" w:rsidRDefault="00D3515C" w:rsidP="00214F71">
      <w:pPr>
        <w:pStyle w:val="ConsPlusNormal"/>
        <w:ind w:firstLine="540"/>
        <w:jc w:val="both"/>
      </w:pPr>
      <w:r>
        <w:t>линейный способ;</w:t>
      </w:r>
    </w:p>
    <w:p w:rsidR="00D3515C" w:rsidRDefault="00D3515C" w:rsidP="00214F71">
      <w:pPr>
        <w:pStyle w:val="ConsPlusNormal"/>
        <w:ind w:firstLine="540"/>
        <w:jc w:val="both"/>
      </w:pPr>
      <w:r>
        <w:t>способ списания стоимости пропорционально объему продукции (работ, услуг);</w:t>
      </w:r>
    </w:p>
    <w:p w:rsidR="00D3515C" w:rsidRDefault="00D3515C" w:rsidP="00214F71">
      <w:pPr>
        <w:pStyle w:val="ConsPlusNormal"/>
        <w:ind w:firstLine="540"/>
        <w:jc w:val="both"/>
      </w:pPr>
      <w:r>
        <w:t>способ уменьшаемого остатка;</w:t>
      </w:r>
    </w:p>
    <w:p w:rsidR="00D3515C" w:rsidRDefault="00D3515C" w:rsidP="00214F71">
      <w:pPr>
        <w:pStyle w:val="ConsPlusNormal"/>
        <w:ind w:firstLine="540"/>
        <w:jc w:val="both"/>
      </w:pPr>
      <w:r>
        <w:t>способ списания стоимости по сумме чисел лет срока полезного использования.</w:t>
      </w:r>
    </w:p>
    <w:p w:rsidR="00D3515C" w:rsidRDefault="00D3515C" w:rsidP="00214F71">
      <w:pPr>
        <w:pStyle w:val="ConsPlusNormal"/>
        <w:ind w:firstLine="540"/>
        <w:jc w:val="both"/>
      </w:pPr>
      <w:r>
        <w:t>Абзац утратил силу. - Приказ Минфина России от 24.12.2010 N 186н.</w:t>
      </w:r>
    </w:p>
    <w:p w:rsidR="00D3515C" w:rsidRDefault="00D3515C" w:rsidP="00214F7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351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Дополнения, внесенные в пункт 48 Приказом Минфина России от 24.03.2000 N 31н, признаны недействительными (недействующими), не влекущими правовых последствий с момента их издания решением Верховного Суда РФ от 23.08.2000 N ГКПИ 00-645.</w:t>
            </w:r>
          </w:p>
        </w:tc>
      </w:tr>
    </w:tbl>
    <w:p w:rsidR="00D3515C" w:rsidRDefault="00D3515C" w:rsidP="00214F71">
      <w:pPr>
        <w:pStyle w:val="ConsPlusNormal"/>
        <w:ind w:firstLine="540"/>
        <w:jc w:val="both"/>
      </w:pPr>
      <w:r>
        <w:t>Не подлежат амортизации объекты основных средств некоммерческих организаций.</w:t>
      </w:r>
    </w:p>
    <w:p w:rsidR="00D3515C" w:rsidRDefault="00D3515C" w:rsidP="00214F71">
      <w:pPr>
        <w:pStyle w:val="ConsPlusNormal"/>
        <w:jc w:val="both"/>
      </w:pPr>
      <w:r>
        <w:t>(абзац введен Приказом Минфина России от 24.03.2000 N 31н)</w:t>
      </w:r>
    </w:p>
    <w:p w:rsidR="00D3515C" w:rsidRDefault="00D3515C" w:rsidP="00214F71">
      <w:pPr>
        <w:pStyle w:val="ConsPlusNormal"/>
        <w:ind w:firstLine="540"/>
        <w:jc w:val="both"/>
      </w:pPr>
      <w:r>
        <w:t>Стоимость земельных участков, объектов природопользования не погашается.</w:t>
      </w:r>
    </w:p>
    <w:p w:rsidR="00D3515C" w:rsidRDefault="00D3515C" w:rsidP="00214F71">
      <w:pPr>
        <w:pStyle w:val="ConsPlusNormal"/>
        <w:ind w:firstLine="540"/>
        <w:jc w:val="both"/>
      </w:pPr>
      <w:r>
        <w:t>49. Основные средства отражаются в бухгалтерском балансе по остаточной стоимости, т.е. по фактическим затратам их приобретения, сооружения и изготовления за вычетом суммы начисленной амортизации.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>Изменение первоначальной стоимости основных средств в случаях достройки, дооборудования, реконструкции и частичной ликвидации, переоценки соответствующих объектов раскрываются в приложениях к бухгалтерскому балансу. Коммерческая организация имеет право не чаще одного раза в год (на конец отчетного года)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счет добавочного капитала организации, если иное не установлено нормативными правовыми актами по бухгалтерскому учету.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50 - 53. Утратили силу. - Приказ Минфина России от 24.12.2010 N 186н.</w:t>
      </w:r>
    </w:p>
    <w:p w:rsidR="00D3515C" w:rsidRDefault="00D3515C" w:rsidP="00214F71">
      <w:pPr>
        <w:pStyle w:val="ConsPlusNormal"/>
        <w:ind w:firstLine="540"/>
        <w:jc w:val="both"/>
      </w:pPr>
      <w:r>
        <w:t>54. Материальные ценности, остающиеся от списания непригодных к восстановлению и дальнейшему использованию основных средств, приходуются по рыночной стоимости на дату списания.</w:t>
      </w:r>
    </w:p>
    <w:p w:rsidR="00D3515C" w:rsidRDefault="00D3515C" w:rsidP="00214F71">
      <w:pPr>
        <w:pStyle w:val="ConsPlusNormal"/>
        <w:jc w:val="both"/>
      </w:pPr>
      <w:r>
        <w:t>(в ред. Приказов Минфина России от 30.12.1999 N 107н, от 24.12.2010 N 186н)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3"/>
      </w:pPr>
      <w:r>
        <w:t>Нематериальные активы</w:t>
      </w:r>
    </w:p>
    <w:p w:rsidR="00D3515C" w:rsidRDefault="00D3515C" w:rsidP="00214F7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351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55 применяется в части, не противоречащей нормам Положения по бухгалтерскому учету "Учет нематериальных активов" ПБУ 14/2000 (письмо Минфина России от 23.08.2001 N 16-00-12/15). Приказом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D3515C" w:rsidRDefault="00D3515C" w:rsidP="00214F71">
      <w:pPr>
        <w:pStyle w:val="ConsPlusNormal"/>
        <w:ind w:firstLine="540"/>
        <w:jc w:val="both"/>
      </w:pPr>
      <w:r>
        <w:t>55. К нематериальным активам, используемым в хозяйственной деятельности в течение периода, превышающего 12 месяцев, и приносящим доход, относятся права, возникающие:</w:t>
      </w:r>
    </w:p>
    <w:p w:rsidR="00D3515C" w:rsidRDefault="00D3515C" w:rsidP="00214F71">
      <w:pPr>
        <w:pStyle w:val="ConsPlusNormal"/>
        <w:ind w:firstLine="540"/>
        <w:jc w:val="both"/>
      </w:pPr>
      <w:r>
        <w:t>из авторских и иных договоров на произведения науки, литературы, искусства и объекты смежных прав, на программы для ЭВМ, базы данных и др.;</w:t>
      </w:r>
    </w:p>
    <w:p w:rsidR="00D3515C" w:rsidRDefault="00D3515C" w:rsidP="00214F71">
      <w:pPr>
        <w:pStyle w:val="ConsPlusNormal"/>
        <w:ind w:firstLine="540"/>
        <w:jc w:val="both"/>
      </w:pPr>
      <w:r>
        <w:lastRenderedPageBreak/>
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использование;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24.03.2000 N 31н)</w:t>
      </w:r>
    </w:p>
    <w:p w:rsidR="00D3515C" w:rsidRDefault="00D3515C" w:rsidP="00214F71">
      <w:pPr>
        <w:pStyle w:val="ConsPlusNormal"/>
        <w:ind w:firstLine="540"/>
        <w:jc w:val="both"/>
      </w:pPr>
      <w:r>
        <w:t>из прав на "ноу-хау" и др.</w:t>
      </w:r>
    </w:p>
    <w:p w:rsidR="00D3515C" w:rsidRDefault="00D3515C" w:rsidP="00214F71">
      <w:pPr>
        <w:pStyle w:val="ConsPlusNormal"/>
        <w:ind w:firstLine="540"/>
        <w:jc w:val="both"/>
      </w:pPr>
      <w:r>
        <w:t>Кроме того, к нематериальным активам относится деловая репутация организации.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351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56 применяется в части, не противоречащей нормам Положения по бухгалтерскому учету "Учет нематериальных активов" ПБУ 14/2000 (письмо Минфина России от 23.08.2001 N 16-00-12/15). Приказом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D3515C" w:rsidRDefault="00D3515C" w:rsidP="00214F71">
      <w:pPr>
        <w:pStyle w:val="ConsPlusNormal"/>
        <w:ind w:firstLine="540"/>
        <w:jc w:val="both"/>
      </w:pPr>
      <w:r>
        <w:t>56. Стоимость объектов нематериальных активов погашается путем начисления амортизации в течение установленного срока их полезного использования.</w:t>
      </w:r>
    </w:p>
    <w:p w:rsidR="00D3515C" w:rsidRDefault="00D3515C" w:rsidP="00214F71">
      <w:pPr>
        <w:pStyle w:val="ConsPlusNormal"/>
        <w:ind w:firstLine="540"/>
        <w:jc w:val="both"/>
      </w:pPr>
      <w:r>
        <w:t>По объектам, по которым производится погашение стоимости, амортизационные отчисления определяются одним из следующих способов:</w:t>
      </w:r>
    </w:p>
    <w:p w:rsidR="00D3515C" w:rsidRDefault="00D3515C" w:rsidP="00214F71">
      <w:pPr>
        <w:pStyle w:val="ConsPlusNormal"/>
        <w:ind w:firstLine="540"/>
        <w:jc w:val="both"/>
      </w:pPr>
      <w:r>
        <w:t>линейный способ исходя из норм, исчисленных организацией на основе срока их полезного использования;</w:t>
      </w:r>
    </w:p>
    <w:p w:rsidR="00D3515C" w:rsidRDefault="00D3515C" w:rsidP="00214F71">
      <w:pPr>
        <w:pStyle w:val="ConsPlusNormal"/>
        <w:ind w:firstLine="540"/>
        <w:jc w:val="both"/>
      </w:pPr>
      <w:r>
        <w:t>способ списания стоимости пропорционально объему продукции (работ, услуг).</w:t>
      </w:r>
    </w:p>
    <w:p w:rsidR="00D3515C" w:rsidRDefault="00D3515C" w:rsidP="00214F71">
      <w:pPr>
        <w:pStyle w:val="ConsPlusNormal"/>
        <w:ind w:firstLine="540"/>
        <w:jc w:val="both"/>
      </w:pPr>
      <w:r>
        <w:t>Абзац утратил силу. - Приказ Минфина России от 24.12.2010 N 186н.</w:t>
      </w:r>
    </w:p>
    <w:p w:rsidR="00D3515C" w:rsidRDefault="00D3515C" w:rsidP="00214F7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351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Изменения, внесенные в абзац четвертый пункта 56 Приказом Минфина России от 24.03.2000 N 31н, признаны недействительными (недействующими), не влекущими правовых последствий с момента их издания решением Верховного Суда РФ от 23.08.2000 N ГКПИ 00-645.</w:t>
            </w:r>
          </w:p>
        </w:tc>
      </w:tr>
    </w:tbl>
    <w:p w:rsidR="00D3515C" w:rsidRDefault="00D3515C" w:rsidP="00214F71">
      <w:pPr>
        <w:pStyle w:val="ConsPlusNormal"/>
        <w:ind w:firstLine="540"/>
        <w:jc w:val="both"/>
      </w:pPr>
      <w:r>
        <w:t>По нематериальным активам некоммерческих организаций амортизация не начисляется.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24.03.2000 N 31н)</w:t>
      </w:r>
    </w:p>
    <w:p w:rsidR="00D3515C" w:rsidRDefault="00D3515C" w:rsidP="00214F71">
      <w:pPr>
        <w:pStyle w:val="ConsPlusNormal"/>
        <w:ind w:firstLine="540"/>
        <w:jc w:val="both"/>
      </w:pPr>
      <w:r>
        <w:t>Начисление амортизации нематериальных активов производится независимо от результатов деятельности организации в отчетном периоде.</w:t>
      </w:r>
    </w:p>
    <w:p w:rsidR="00D3515C" w:rsidRDefault="00D3515C" w:rsidP="00214F71">
      <w:pPr>
        <w:pStyle w:val="ConsPlusNormal"/>
        <w:ind w:firstLine="540"/>
        <w:jc w:val="both"/>
      </w:pPr>
      <w:r>
        <w:t>Приобретенная деловая репутация организации должна быть скорректирована в течение двадцати лет (но не более срока деятельности организации).</w:t>
      </w:r>
    </w:p>
    <w:p w:rsidR="00D3515C" w:rsidRDefault="00D3515C" w:rsidP="00214F71">
      <w:pPr>
        <w:pStyle w:val="ConsPlusNormal"/>
        <w:jc w:val="both"/>
      </w:pPr>
      <w:r>
        <w:t>(абзац введен Приказом Минфина России от 24.03.2000 N 31н)</w:t>
      </w:r>
    </w:p>
    <w:p w:rsidR="00D3515C" w:rsidRDefault="00D3515C" w:rsidP="00214F71">
      <w:pPr>
        <w:pStyle w:val="ConsPlusNormal"/>
        <w:ind w:firstLine="540"/>
        <w:jc w:val="both"/>
      </w:pPr>
      <w:r>
        <w:t>Амортизационные отчисления по положительной деловой репутации организации отражаются в бухгалтерском учете путем уменьшения ее первоначальной стоимости. Отрицательная деловая репутация организации в полной сумме списывается на финансовые результаты организации как прочие доходы.</w:t>
      </w:r>
    </w:p>
    <w:p w:rsidR="00D3515C" w:rsidRDefault="00D3515C" w:rsidP="00214F71">
      <w:pPr>
        <w:pStyle w:val="ConsPlusNormal"/>
        <w:jc w:val="both"/>
      </w:pPr>
      <w:r>
        <w:t>(абзац введен Приказом Минфина России от 24.03.2000 N 31н, в ред. Приказов Минфина России от 18.09.2006 N 116н, от 24.12.2010 N 186н)</w:t>
      </w:r>
    </w:p>
    <w:p w:rsidR="00D3515C" w:rsidRDefault="00D3515C" w:rsidP="00214F7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351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57 применяется в части, не противоречащей нормам Положения по бухгалтерскому учету "Учет нематериальных активов" ПБУ 14/2000 (письмо Минфина России от 23.08.2001 N 16-00-12/15). Приказом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D3515C" w:rsidRDefault="00D3515C" w:rsidP="00214F71">
      <w:pPr>
        <w:pStyle w:val="ConsPlusNormal"/>
        <w:ind w:firstLine="540"/>
        <w:jc w:val="both"/>
      </w:pPr>
      <w:r>
        <w:t>57. Нематериальные активы отражаются в бухгалтерском балансе по остаточной стоимости, т.е. по фактическим затратам на приобретение, изготовление и затратам по их доведению до состояния, в котором они пригодны к использованию в запланированных целях, за минусом начисленной амортизации.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3"/>
      </w:pPr>
      <w:r>
        <w:t>Сырье, материалы, готовая продукция и товары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bookmarkStart w:id="6" w:name="Par265"/>
      <w:bookmarkEnd w:id="6"/>
      <w:r>
        <w:t>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</w:t>
      </w:r>
    </w:p>
    <w:p w:rsidR="00D3515C" w:rsidRDefault="00D3515C" w:rsidP="00214F71">
      <w:pPr>
        <w:pStyle w:val="ConsPlusNormal"/>
        <w:ind w:firstLine="540"/>
        <w:jc w:val="both"/>
      </w:pPr>
      <w:r>
        <w:t>Фактическая себестоимость материальных ресурсов определяется исходя из фактически произведенных затрат на их приобретение и изготовление.</w:t>
      </w:r>
    </w:p>
    <w:p w:rsidR="00D3515C" w:rsidRDefault="00D3515C" w:rsidP="00214F71">
      <w:pPr>
        <w:pStyle w:val="ConsPlusNormal"/>
        <w:ind w:firstLine="540"/>
        <w:jc w:val="both"/>
      </w:pPr>
      <w:r>
        <w:t>Определение фактической себестоимости материальных ресурсов, списываемых в производство, разрешается производить одним из следующих методов оценки запасов:</w:t>
      </w:r>
    </w:p>
    <w:p w:rsidR="00D3515C" w:rsidRDefault="00D3515C" w:rsidP="00214F71">
      <w:pPr>
        <w:pStyle w:val="ConsPlusNormal"/>
        <w:ind w:firstLine="540"/>
        <w:jc w:val="both"/>
      </w:pPr>
      <w:r>
        <w:t>по себестоимости единицы запасов;</w:t>
      </w:r>
    </w:p>
    <w:p w:rsidR="00D3515C" w:rsidRDefault="00D3515C" w:rsidP="00214F71">
      <w:pPr>
        <w:pStyle w:val="ConsPlusNormal"/>
        <w:ind w:firstLine="540"/>
        <w:jc w:val="both"/>
      </w:pPr>
      <w:r>
        <w:t>по средней себестоимости;</w:t>
      </w:r>
    </w:p>
    <w:p w:rsidR="00D3515C" w:rsidRDefault="00D3515C" w:rsidP="00214F71">
      <w:pPr>
        <w:pStyle w:val="ConsPlusNormal"/>
        <w:ind w:firstLine="540"/>
        <w:jc w:val="both"/>
      </w:pPr>
      <w:r>
        <w:t>по себестоимости первых по времени приобретений (ФИФО);</w:t>
      </w:r>
    </w:p>
    <w:p w:rsidR="00D3515C" w:rsidRDefault="00D3515C" w:rsidP="00214F71">
      <w:pPr>
        <w:pStyle w:val="ConsPlusNormal"/>
        <w:ind w:firstLine="540"/>
        <w:jc w:val="both"/>
      </w:pPr>
      <w:r>
        <w:t>абзац исключен с 1 января 2008 года. - Приказ Минфина России от 26.03.2007 N 26н.</w:t>
      </w:r>
    </w:p>
    <w:p w:rsidR="00D3515C" w:rsidRDefault="00D3515C" w:rsidP="00214F71">
      <w:pPr>
        <w:pStyle w:val="ConsPlusNormal"/>
        <w:ind w:firstLine="540"/>
        <w:jc w:val="both"/>
      </w:pPr>
      <w:r>
        <w:t>59. Готовая продукция отражается в бухгалтерском балансе по фактической или нормативной (плановой) производственной себестоимости, включающей затраты, связанные с использованием в процессе производства основных средств, сырья, материалов, топлива, энергии, трудовых ресурсов, и другие затраты на производство продукции либо по прямым статьям затрат.</w:t>
      </w:r>
    </w:p>
    <w:p w:rsidR="00D3515C" w:rsidRDefault="00D3515C" w:rsidP="00214F71">
      <w:pPr>
        <w:pStyle w:val="ConsPlusNormal"/>
        <w:ind w:firstLine="540"/>
        <w:jc w:val="both"/>
      </w:pPr>
      <w:bookmarkStart w:id="7" w:name="Par273"/>
      <w:bookmarkEnd w:id="7"/>
      <w:r>
        <w:t>60. Товары в организациях, занятых торговой деятельностью, отражаются в бухгалтерском балансе по стоимости их приобретения.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При продаже (отпуске) товаров их стоимость разрешается списывать с применением методов оценки, изложенных в </w:t>
      </w:r>
      <w:hyperlink w:anchor="Par265" w:tooltip="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" w:history="1">
        <w:r>
          <w:rPr>
            <w:color w:val="0000FF"/>
          </w:rPr>
          <w:t>пункте 58</w:t>
        </w:r>
      </w:hyperlink>
      <w:r>
        <w:t xml:space="preserve"> настоящего Положения.</w:t>
      </w:r>
    </w:p>
    <w:p w:rsidR="00D3515C" w:rsidRDefault="00D3515C" w:rsidP="00214F71">
      <w:pPr>
        <w:pStyle w:val="ConsPlusNormal"/>
        <w:ind w:firstLine="540"/>
        <w:jc w:val="both"/>
      </w:pPr>
      <w:r>
        <w:t>При учете организацией, занятой розничной торговлей, товаров по продажным ценам разница между стоимостью приобретения и стоимостью по продажным ценам (скидки, накидки) отражается в бухгалтерской отчетности в качестве величины, корректирующей стоимость товаров.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61. Отгруженные товары, сданные работы и оказанные услуги, по которым не признана выручка, отражаются в бухгалтерском балансе по фактической (или нормативной (плановой)) полной себестоимости, включающей наряду с производственной себестоимостью затраты, связанные с реализацией (сбытом) продукции, работ, услуг, возмещаемых договорной (контрактной) ценой.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62. Предусмотренные в </w:t>
      </w:r>
      <w:hyperlink w:anchor="Par265" w:tooltip="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" w:history="1">
        <w:r>
          <w:rPr>
            <w:color w:val="0000FF"/>
          </w:rPr>
          <w:t>пунктах 58</w:t>
        </w:r>
      </w:hyperlink>
      <w:r>
        <w:t xml:space="preserve"> - </w:t>
      </w:r>
      <w:hyperlink w:anchor="Par273" w:tooltip="60. Товары в организациях, занятых торговой деятельностью, отражаются в бухгалтерском балансе по стоимости их приобретения." w:history="1">
        <w:r>
          <w:rPr>
            <w:color w:val="0000FF"/>
          </w:rPr>
          <w:t>60</w:t>
        </w:r>
      </w:hyperlink>
      <w:r>
        <w:t xml:space="preserve"> настоящего Положения ценности, на которые цена в течение отчетного года снизилась либо которые морально устарели или частично потеряли свое первоначальное качество, отражаются в бухгалтерском балансе на конец отчетного года по цене возможной реализации, если она ниже первоначальной стоимости заготовления (приобретения), с отнесением разницы в ценах на финансовые результаты у коммерческой организации или увеличение расходов у некоммерческой организации.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3"/>
      </w:pPr>
      <w:r>
        <w:t>Незавершенное производство и расходы будущих периодов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63. Продукция (работы), не прошедшая всех стадий (фаз, переделов), предусмотренных технологическим процессом,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D3515C" w:rsidRDefault="00D3515C" w:rsidP="00214F71">
      <w:pPr>
        <w:pStyle w:val="ConsPlusNormal"/>
        <w:ind w:firstLine="540"/>
        <w:jc w:val="both"/>
      </w:pPr>
      <w:r>
        <w:t>64. Незавершенное производство в массовом и серийном производстве может отражаться в бухгалтерском балансе:</w:t>
      </w:r>
    </w:p>
    <w:p w:rsidR="00D3515C" w:rsidRDefault="00D3515C" w:rsidP="00214F71">
      <w:pPr>
        <w:pStyle w:val="ConsPlusNormal"/>
        <w:ind w:firstLine="540"/>
        <w:jc w:val="both"/>
      </w:pPr>
      <w:r>
        <w:t>по фактической или нормативной (плановой) производственной себестоимости;</w:t>
      </w:r>
    </w:p>
    <w:p w:rsidR="00D3515C" w:rsidRDefault="00D3515C" w:rsidP="00214F71">
      <w:pPr>
        <w:pStyle w:val="ConsPlusNormal"/>
        <w:ind w:firstLine="540"/>
        <w:jc w:val="both"/>
      </w:pPr>
      <w:r>
        <w:t>по прямым статьям затрат;</w:t>
      </w:r>
    </w:p>
    <w:p w:rsidR="00D3515C" w:rsidRDefault="00D3515C" w:rsidP="00214F71">
      <w:pPr>
        <w:pStyle w:val="ConsPlusNormal"/>
        <w:ind w:firstLine="540"/>
        <w:jc w:val="both"/>
      </w:pPr>
      <w:r>
        <w:t>по стоимости сырья, материалов и полуфабрикатов.</w:t>
      </w:r>
    </w:p>
    <w:p w:rsidR="00D3515C" w:rsidRDefault="00D3515C" w:rsidP="00214F71">
      <w:pPr>
        <w:pStyle w:val="ConsPlusNormal"/>
        <w:ind w:firstLine="540"/>
        <w:jc w:val="both"/>
      </w:pPr>
      <w:r>
        <w:t>При единичном производстве продукции незавершенное производство отражается в бухгалтерском балансе по фактически произведенным затратам.</w:t>
      </w:r>
    </w:p>
    <w:p w:rsidR="00D3515C" w:rsidRDefault="00D3515C" w:rsidP="00214F71">
      <w:pPr>
        <w:pStyle w:val="ConsPlusNormal"/>
        <w:ind w:firstLine="540"/>
        <w:jc w:val="both"/>
      </w:pPr>
      <w:r>
        <w:t>65. 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3"/>
      </w:pPr>
      <w:r>
        <w:lastRenderedPageBreak/>
        <w:t>Капитал и резервы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66. В составе собственного капитала организации учитываются уставный (складочный), добавочный и резервный капитал, нераспределенная прибыль и прочие резервы.</w:t>
      </w:r>
    </w:p>
    <w:p w:rsidR="00D3515C" w:rsidRDefault="00D3515C" w:rsidP="00214F71">
      <w:pPr>
        <w:pStyle w:val="ConsPlusNormal"/>
        <w:ind w:firstLine="540"/>
        <w:jc w:val="both"/>
      </w:pPr>
      <w:r>
        <w:t>67. В бухгалтерском балансе отражается величина уставного (складочного) капитала, зарегистрированная в учредительных документах как совокупность вкладов (долей, акций, паевых взносов) учредителей (участников) организации.</w:t>
      </w:r>
    </w:p>
    <w:p w:rsidR="00D3515C" w:rsidRDefault="00D3515C" w:rsidP="00214F71">
      <w:pPr>
        <w:pStyle w:val="ConsPlusNormal"/>
        <w:ind w:firstLine="540"/>
        <w:jc w:val="both"/>
      </w:pPr>
      <w:r>
        <w:t>Уставный (складочный) капитал и фактическая задолженность учредителей (участников) по вкладам (взносам) в уставный (складочный) капитал отражаются в бухгалтерском балансе отдельно.</w:t>
      </w:r>
    </w:p>
    <w:p w:rsidR="00D3515C" w:rsidRDefault="00D3515C" w:rsidP="00214F71">
      <w:pPr>
        <w:pStyle w:val="ConsPlusNormal"/>
        <w:ind w:firstLine="540"/>
        <w:jc w:val="both"/>
      </w:pPr>
      <w:r>
        <w:t>Государственные и муниципальные унитарные предприятия вместо уставного (складочного) капитала учитывают уставный фонд, сформированный в установленном порядке.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68. Сумма </w:t>
      </w:r>
      <w:proofErr w:type="spellStart"/>
      <w:r>
        <w:t>дооценки</w:t>
      </w:r>
      <w:proofErr w:type="spellEnd"/>
      <w:r>
        <w:t xml:space="preserve"> </w:t>
      </w:r>
      <w:proofErr w:type="spellStart"/>
      <w:r>
        <w:t>внеоборотных</w:t>
      </w:r>
      <w:proofErr w:type="spellEnd"/>
      <w:r>
        <w:t xml:space="preserve"> активов, проводимой в установленном порядке, сумма, полученная сверх номинальной стоимости размещенных акций (эмиссионный доход акционерного общества), и другие аналогичные суммы учитываются как добавочный капитал и отражаются в бухгалтерском балансе отдельно.</w:t>
      </w:r>
    </w:p>
    <w:p w:rsidR="00D3515C" w:rsidRDefault="00D3515C" w:rsidP="00214F71">
      <w:pPr>
        <w:pStyle w:val="ConsPlusNormal"/>
        <w:jc w:val="both"/>
      </w:pPr>
      <w:r>
        <w:t>(в ред. Приказов Минфина России от 24.03.2000 N 31н,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69. Созданный в соответствии с законодательством Российской Федерации резервный фонд для покрытия убытков организации, а также для погашения облигаций организации и выкупа собственных акций отражается в бухгалтерском балансе отдельно.</w:t>
      </w:r>
    </w:p>
    <w:p w:rsidR="00D3515C" w:rsidRDefault="00D3515C" w:rsidP="00214F71">
      <w:pPr>
        <w:pStyle w:val="ConsPlusNormal"/>
        <w:ind w:firstLine="540"/>
        <w:jc w:val="both"/>
      </w:pPr>
      <w:bookmarkStart w:id="8" w:name="Par301"/>
      <w:bookmarkEnd w:id="8"/>
      <w:r>
        <w:t>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Абзац утратил силу. - Приказ Минфина России от 24.12.2010 N 186н.</w:t>
      </w:r>
    </w:p>
    <w:p w:rsidR="00D3515C" w:rsidRDefault="00D3515C" w:rsidP="00214F71">
      <w:pPr>
        <w:pStyle w:val="ConsPlusNormal"/>
        <w:ind w:firstLine="540"/>
        <w:jc w:val="both"/>
      </w:pPr>
      <w:r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D3515C" w:rsidRDefault="00D3515C" w:rsidP="00214F71">
      <w:pPr>
        <w:pStyle w:val="ConsPlusNormal"/>
        <w:ind w:firstLine="540"/>
        <w:jc w:val="both"/>
      </w:pPr>
      <w: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D3515C" w:rsidRDefault="00D3515C" w:rsidP="00214F71">
      <w:pPr>
        <w:pStyle w:val="ConsPlusNormal"/>
        <w:ind w:firstLine="540"/>
        <w:jc w:val="both"/>
      </w:pPr>
      <w:r>
        <w:t>71. Исключен. - Приказ Минфина России от 24.03.2000 N 31н.</w:t>
      </w:r>
    </w:p>
    <w:p w:rsidR="00D3515C" w:rsidRDefault="00D3515C" w:rsidP="00214F71">
      <w:pPr>
        <w:pStyle w:val="ConsPlusNormal"/>
        <w:ind w:firstLine="540"/>
        <w:jc w:val="both"/>
      </w:pPr>
      <w:r>
        <w:t>72. Утратил силу. - Приказ Минфина России от 24.12.2010 N 186н.</w:t>
      </w:r>
    </w:p>
    <w:p w:rsidR="00D3515C" w:rsidRDefault="00D3515C" w:rsidP="00214F71">
      <w:pPr>
        <w:pStyle w:val="ConsPlusNormal"/>
        <w:ind w:firstLine="540"/>
        <w:jc w:val="both"/>
      </w:pPr>
    </w:p>
    <w:p w:rsidR="00D3515C" w:rsidRDefault="00D3515C" w:rsidP="00214F71">
      <w:pPr>
        <w:pStyle w:val="ConsPlusTitle"/>
        <w:jc w:val="center"/>
        <w:outlineLvl w:val="3"/>
      </w:pPr>
      <w:r>
        <w:t>Расчеты с дебиторами и кредиторами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73. 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 правильными. По полученным займам и кредитам задолженность показывается с учетом причитающихся на конец отчетного периода к уплате процентов.</w:t>
      </w:r>
    </w:p>
    <w:p w:rsidR="00D3515C" w:rsidRDefault="00D3515C" w:rsidP="00214F71">
      <w:pPr>
        <w:pStyle w:val="ConsPlusNormal"/>
        <w:ind w:firstLine="540"/>
        <w:jc w:val="both"/>
      </w:pPr>
      <w:r>
        <w:t>74. Отражаемые в бухгалтерской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неурегулированных сумм по этим расчетам не допускается.</w:t>
      </w:r>
    </w:p>
    <w:p w:rsidR="00D3515C" w:rsidRDefault="00D3515C" w:rsidP="00214F71">
      <w:pPr>
        <w:pStyle w:val="ConsPlusNormal"/>
        <w:ind w:firstLine="540"/>
        <w:jc w:val="both"/>
      </w:pPr>
      <w:bookmarkStart w:id="9" w:name="Par315"/>
      <w:bookmarkEnd w:id="9"/>
      <w:r>
        <w:t>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</w:t>
      </w:r>
    </w:p>
    <w:p w:rsidR="00D3515C" w:rsidRDefault="00D3515C" w:rsidP="00214F71">
      <w:pPr>
        <w:pStyle w:val="ConsPlusNormal"/>
        <w:ind w:firstLine="540"/>
        <w:jc w:val="both"/>
      </w:pPr>
      <w:r>
        <w:t>76. Штрафы, пени и неустойки, признанные должником или по которым получены решения суда об их взыскании, относятся на финансовые результаты у коммерческой организации или увеличение доходов (уменьшение расходов) у некоммерческой организации и до их получения или уплаты отражаются в бухгалтерском балансе получателя и плательщика соответственно по статьям дебиторов или кредиторов.</w:t>
      </w:r>
    </w:p>
    <w:p w:rsidR="00D3515C" w:rsidRDefault="00D3515C" w:rsidP="00214F71">
      <w:pPr>
        <w:pStyle w:val="ConsPlusNormal"/>
        <w:jc w:val="both"/>
      </w:pPr>
      <w:r>
        <w:lastRenderedPageBreak/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77. Дебиторская задолженность, по которой срок исковой давности истек, другие долги, нереальные для взыскания,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соответственно на счет средств резерва сомнительных долгов либо на финансовые результаты у коммерческой организации, если в период, предшествующий отчетному, суммы этих долгов не резервировались в порядке, предусмотренном </w:t>
      </w:r>
      <w:hyperlink w:anchor="Par301" w:tooltip="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" w:history="1">
        <w:r>
          <w:rPr>
            <w:color w:val="0000FF"/>
          </w:rPr>
          <w:t>пунктом 70</w:t>
        </w:r>
      </w:hyperlink>
      <w:r>
        <w:t xml:space="preserve"> настоящего Положения, или на увеличение расходов у некоммерческой организации.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351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515C" w:rsidRDefault="00D3515C" w:rsidP="00214F7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Текст первого предложения пункта 77 приведен в варианте, опубликованном в "Российской газете" ("Ведомственное приложение"), N 208, 31.10.1998. В "Бюллетене нормативных актов федеральных органов исполнительной власти", N 23, 14.09.1998, в данном предложении содержится ссылка на </w:t>
            </w:r>
            <w:hyperlink w:anchor="Par315" w:tooltip="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" w:history="1">
              <w:r>
                <w:rPr>
                  <w:color w:val="0000FF"/>
                </w:rPr>
                <w:t>пункт 75</w:t>
              </w:r>
            </w:hyperlink>
            <w:r>
              <w:rPr>
                <w:color w:val="392C69"/>
              </w:rPr>
              <w:t xml:space="preserve"> настоящего Положения.</w:t>
            </w:r>
          </w:p>
        </w:tc>
      </w:tr>
    </w:tbl>
    <w:p w:rsidR="00D3515C" w:rsidRDefault="00D3515C" w:rsidP="00214F71">
      <w:pPr>
        <w:pStyle w:val="ConsPlusNormal"/>
        <w:ind w:firstLine="540"/>
        <w:jc w:val="both"/>
      </w:pPr>
      <w:r>
        <w:t>Списание долга в убыток вследствие неплатежеспособности должника не является аннулированием задолженности.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должника.</w:t>
      </w:r>
    </w:p>
    <w:p w:rsidR="00D3515C" w:rsidRDefault="00D3515C" w:rsidP="00214F71">
      <w:pPr>
        <w:pStyle w:val="ConsPlusNormal"/>
        <w:ind w:firstLine="540"/>
        <w:jc w:val="both"/>
      </w:pPr>
      <w:r>
        <w:t>78. Суммы кредиторской и депонентской задолженности, по которым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на финансовые результаты у коммерческой организации или увеличение доходов у некоммерческой организации.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3"/>
      </w:pPr>
      <w:r>
        <w:t>Прибыль (убыток) организации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79. Бухгалтерская прибыль (убыток) представляет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правилам, принятым нормативными правовыми актами по бухгалтерскому учету.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80. Прибыль или убыток, выявленные в отчетном году, но относящиеся к операциям прошлых лет, включаются в финансовые результаты организации отчетного года.</w:t>
      </w:r>
    </w:p>
    <w:p w:rsidR="00D3515C" w:rsidRDefault="00D3515C" w:rsidP="00214F71">
      <w:pPr>
        <w:pStyle w:val="ConsPlusNormal"/>
        <w:ind w:firstLine="540"/>
        <w:jc w:val="both"/>
      </w:pPr>
      <w:r>
        <w:t>81. Утратил силу. - Приказ Минфина России от 24.12.2010 N 186н.</w:t>
      </w:r>
    </w:p>
    <w:p w:rsidR="00D3515C" w:rsidRDefault="00D3515C" w:rsidP="00214F71">
      <w:pPr>
        <w:pStyle w:val="ConsPlusNormal"/>
        <w:ind w:firstLine="540"/>
        <w:jc w:val="both"/>
      </w:pPr>
      <w:r>
        <w:t>82. В случае реализации и прочего выбытия имущества организации (основных средств, запасов, ценных бумаг и т.п.) убыток или доход по этим операциям относится на финансовые результаты у коммерческой организации или увеличение расходов (доходов) у некоммерческой организации.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>83. В бухгалтерском балансе финансовый результат отчетного периода отражается как нераспределенная прибыль (непокрытый убыток), т.е. конечный финансовый результат, выявленный за отчетный период,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платежей, включая санкции за несоблюдение правил налогообложения.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1"/>
      </w:pPr>
      <w:r>
        <w:t>IV. Порядок представления бухгалтерской отчетности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84. Все организации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регистрации. Государственные и муниципальные унитарные предприятия представляют бухгалтерскую отчетность органам, уполномоченным управлять государственным имуществом.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lastRenderedPageBreak/>
        <w:t>Другим органам исполнительной власти, банкам и иным пользователям бухгалтерская отчетность представляется в соответствии с законодательством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Организация обязана представлять бухгалтерскую отчетность в установленные адреса по одному экземпляру бесплатно.</w:t>
      </w:r>
    </w:p>
    <w:p w:rsidR="00D3515C" w:rsidRDefault="00D3515C" w:rsidP="00214F71">
      <w:pPr>
        <w:pStyle w:val="ConsPlusNormal"/>
        <w:ind w:firstLine="540"/>
        <w:jc w:val="both"/>
      </w:pPr>
      <w:r>
        <w:t xml:space="preserve">85. Организации обязаны представлять годовую бухгалтерскую отчетность в объеме форм, предусмотренных в </w:t>
      </w:r>
      <w:hyperlink w:anchor="Par157" w:tooltip="30. Бухгалтерская отчетность организаций состоит из:" w:history="1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>Отчет о движении денежных средств разрешается не представлять субъектам малого предпринимательства и некоммерческим организациям. Кроме того, субъекты малого предпринимательства имеют право не представлять приложение к бухгалтерскому балансу, иные приложения и пояснительную записку.</w:t>
      </w:r>
    </w:p>
    <w:p w:rsidR="00D3515C" w:rsidRDefault="00D3515C" w:rsidP="00214F71">
      <w:pPr>
        <w:pStyle w:val="ConsPlusNormal"/>
        <w:ind w:firstLine="540"/>
        <w:jc w:val="both"/>
      </w:pPr>
      <w:r>
        <w:t>86. Организации обязаны представлять годовую бухгалтерскую отчетность в течение 90 дней по окончании года, если иное не предусмотрено законодательством Российской Федерации, а квартальную - в случаях, предусмотренных законодательством Российской Федерации, - в течение 30 дней по окончании квартала.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>В пределах указанных сроков конкретная дата представления бухгалтерской отчетности устанавливается учредителями (участниками) организации или общим собранием.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Абзац утратил силу. - Приказ Минфина России от 24.12.2010 N 186н.</w:t>
      </w:r>
    </w:p>
    <w:p w:rsidR="00D3515C" w:rsidRDefault="00D3515C" w:rsidP="00214F71">
      <w:pPr>
        <w:pStyle w:val="ConsPlusNormal"/>
        <w:ind w:firstLine="540"/>
        <w:jc w:val="both"/>
      </w:pPr>
      <w:r>
        <w:t>87. Утратил силу. - Приказ Минфина России от 30.12.1999 N 107н.</w:t>
      </w:r>
    </w:p>
    <w:p w:rsidR="00D3515C" w:rsidRDefault="00D3515C" w:rsidP="00214F71">
      <w:pPr>
        <w:pStyle w:val="ConsPlusNormal"/>
        <w:ind w:firstLine="540"/>
        <w:jc w:val="both"/>
      </w:pPr>
      <w:r>
        <w:t>88. День представления организацией бухгалтерской отчетности определяется по дате ее почтового отправления или дате фактической передачи по принадлежности.</w:t>
      </w:r>
    </w:p>
    <w:p w:rsidR="00D3515C" w:rsidRDefault="00D3515C" w:rsidP="00214F71">
      <w:pPr>
        <w:pStyle w:val="ConsPlusNormal"/>
        <w:ind w:firstLine="540"/>
        <w:jc w:val="both"/>
      </w:pPr>
      <w:r>
        <w:t>Если дата представления бухгалтерской отчетности приходится на нерабочий (выходной) день, то сроком представления отчетности считается первый следующий за ним рабочий день.</w:t>
      </w:r>
    </w:p>
    <w:p w:rsidR="00D3515C" w:rsidRDefault="00D3515C" w:rsidP="00214F71">
      <w:pPr>
        <w:pStyle w:val="ConsPlusNormal"/>
        <w:ind w:firstLine="540"/>
        <w:jc w:val="both"/>
      </w:pPr>
      <w:r>
        <w:t>89. Годовая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30.12.1999 N 107н)</w:t>
      </w:r>
    </w:p>
    <w:p w:rsidR="00D3515C" w:rsidRDefault="00D3515C" w:rsidP="00214F71">
      <w:pPr>
        <w:pStyle w:val="ConsPlusNormal"/>
        <w:ind w:firstLine="540"/>
        <w:jc w:val="both"/>
      </w:pPr>
      <w:r>
        <w:t>Организация должна обеспечить возможность для заинтересованных пользователей ознакомиться с бухгалтерской отчетностью.</w:t>
      </w:r>
    </w:p>
    <w:p w:rsidR="00D3515C" w:rsidRDefault="00D3515C" w:rsidP="00214F71">
      <w:pPr>
        <w:pStyle w:val="ConsPlusNormal"/>
        <w:ind w:firstLine="540"/>
        <w:jc w:val="both"/>
      </w:pPr>
      <w:r>
        <w:t>Бухгалтерская отчетность, содержащая показатели, отнесенные к государственной тайне по законодательству Российской Федерации, представляется с учетом требований указанного законодательства.</w:t>
      </w:r>
    </w:p>
    <w:p w:rsidR="00D3515C" w:rsidRDefault="00D3515C" w:rsidP="00214F71">
      <w:pPr>
        <w:pStyle w:val="ConsPlusNormal"/>
        <w:ind w:firstLine="540"/>
        <w:jc w:val="both"/>
      </w:pPr>
      <w:r>
        <w:t>90. В случаях, предусмотренных законодательством Российской Федерации, организация публикует бухгалтерскую отчетность и аудиторское заключение.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Публикация бухгалтерской отчетности производится не позднее 1 июля года, следующего за отчетным, если иное не установлено законодательством Российской Федерации.</w:t>
      </w:r>
    </w:p>
    <w:p w:rsidR="00D3515C" w:rsidRDefault="00D3515C" w:rsidP="00214F71">
      <w:pPr>
        <w:pStyle w:val="ConsPlusNormal"/>
        <w:jc w:val="both"/>
      </w:pPr>
      <w:r>
        <w:t>(в ред. Приказа Минфина России от 24.12.2010 N 186н)</w:t>
      </w:r>
    </w:p>
    <w:p w:rsidR="00D3515C" w:rsidRDefault="00D3515C" w:rsidP="00214F71">
      <w:pPr>
        <w:pStyle w:val="ConsPlusNormal"/>
        <w:ind w:firstLine="540"/>
        <w:jc w:val="both"/>
      </w:pPr>
      <w:r>
        <w:t>Порядок публикации бухгалтерской отчетности устанавливается Министерством финансов Российской Федерации и органами, которым федеральными законами предоставлено право регулирования бухгалтерского учета.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1"/>
      </w:pPr>
      <w:r>
        <w:t>V. Основные правила сводной бухгалтерской отчетности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91.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отчетность, включающая показатели отчетов таких обществ, находящихся на территории Российской Федерации и за ее пределами, в порядке, устанавливаемом Министерством финансов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92 - 94. Утратили силу. - Приказ Минфина России от 24.12.2010 N 186н.</w:t>
      </w:r>
    </w:p>
    <w:p w:rsidR="00D3515C" w:rsidRDefault="00D3515C" w:rsidP="00214F71">
      <w:pPr>
        <w:pStyle w:val="ConsPlusNormal"/>
        <w:ind w:firstLine="540"/>
        <w:jc w:val="both"/>
      </w:pPr>
      <w:r>
        <w:t>95. Утратил силу. - Приказ Минфина России от 30.12.1999 N 107н.</w:t>
      </w:r>
    </w:p>
    <w:p w:rsidR="00D3515C" w:rsidRDefault="00D3515C" w:rsidP="00214F71">
      <w:pPr>
        <w:pStyle w:val="ConsPlusNormal"/>
        <w:ind w:firstLine="540"/>
        <w:jc w:val="both"/>
      </w:pPr>
      <w:r>
        <w:t>96. Сводная бухгалтерская отчетность подписывается руководителем и главным бухгалтером организации.</w:t>
      </w:r>
    </w:p>
    <w:p w:rsidR="00D3515C" w:rsidRDefault="00D3515C" w:rsidP="00214F71">
      <w:pPr>
        <w:pStyle w:val="ConsPlusNormal"/>
        <w:ind w:firstLine="540"/>
        <w:jc w:val="both"/>
      </w:pPr>
      <w:r>
        <w:lastRenderedPageBreak/>
        <w:t>97. Ответственность лиц, подписавших сводную бухгалтерскую отчетность, определяется в соответствии с законодательством Российской Федерации.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Title"/>
        <w:jc w:val="center"/>
        <w:outlineLvl w:val="1"/>
      </w:pPr>
      <w:r>
        <w:t>VI. Хранение документов бухгалтерского учета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ind w:firstLine="540"/>
        <w:jc w:val="both"/>
      </w:pPr>
      <w:r>
        <w:t>98. Организация обязана хранить первичные учетные документы, регистры бухгалтерского учета и бухгалтерскую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D3515C" w:rsidRDefault="00D3515C" w:rsidP="00214F71">
      <w:pPr>
        <w:pStyle w:val="ConsPlusNormal"/>
        <w:ind w:firstLine="540"/>
        <w:jc w:val="both"/>
      </w:pPr>
      <w:r>
        <w:t>99.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отчетного года, в котором они использовались для составления бухгалтерской отчетности в последний раз.</w:t>
      </w:r>
    </w:p>
    <w:p w:rsidR="00D3515C" w:rsidRDefault="00D3515C" w:rsidP="00214F71">
      <w:pPr>
        <w:pStyle w:val="ConsPlusNormal"/>
        <w:ind w:firstLine="540"/>
        <w:jc w:val="both"/>
      </w:pPr>
      <w:r>
        <w:t>100. Первичные учетные документы могут быть изъяты только органами дознания, предварительного следствия и прокуратуры, судами, налоговыми инспекциями и налоговой полицией на основании их постановлений в соответствии с законодательством Российской Федерации.</w:t>
      </w:r>
    </w:p>
    <w:p w:rsidR="00D3515C" w:rsidRDefault="00D3515C" w:rsidP="00214F71">
      <w:pPr>
        <w:pStyle w:val="ConsPlusNormal"/>
        <w:ind w:firstLine="540"/>
        <w:jc w:val="both"/>
      </w:pPr>
      <w:r>
        <w:t>Главный бухгалтер или другое должностное лицо организации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:rsidR="00D3515C" w:rsidRDefault="00D3515C" w:rsidP="00214F71">
      <w:pPr>
        <w:pStyle w:val="ConsPlusNormal"/>
        <w:ind w:firstLine="540"/>
        <w:jc w:val="both"/>
      </w:pPr>
      <w:r>
        <w:t>101. 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</w:pPr>
    </w:p>
    <w:p w:rsidR="00D3515C" w:rsidRDefault="00D3515C" w:rsidP="00214F7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D3515C" w:rsidSect="00214F71">
      <w:headerReference w:type="default" r:id="rId6"/>
      <w:footerReference w:type="default" r:id="rId7"/>
      <w:pgSz w:w="11906" w:h="16838"/>
      <w:pgMar w:top="720" w:right="720" w:bottom="720" w:left="720" w:header="0" w:footer="34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CF" w:rsidRDefault="003148CF">
      <w:pPr>
        <w:spacing w:after="0" w:line="240" w:lineRule="auto"/>
      </w:pPr>
      <w:r>
        <w:separator/>
      </w:r>
    </w:p>
  </w:endnote>
  <w:endnote w:type="continuationSeparator" w:id="0">
    <w:p w:rsidR="003148CF" w:rsidRDefault="0031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92" w:rsidRDefault="00583F9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15D77">
      <w:rPr>
        <w:noProof/>
      </w:rPr>
      <w:t>2</w:t>
    </w:r>
    <w:r>
      <w:fldChar w:fldCharType="end"/>
    </w:r>
  </w:p>
  <w:p w:rsidR="00D3515C" w:rsidRDefault="00D3515C" w:rsidP="00583F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CF" w:rsidRDefault="003148CF">
      <w:pPr>
        <w:spacing w:after="0" w:line="240" w:lineRule="auto"/>
      </w:pPr>
      <w:r>
        <w:separator/>
      </w:r>
    </w:p>
  </w:footnote>
  <w:footnote w:type="continuationSeparator" w:id="0">
    <w:p w:rsidR="003148CF" w:rsidRDefault="0031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5C" w:rsidRDefault="00D351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15C" w:rsidRDefault="00D3515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92"/>
    <w:rsid w:val="00214F71"/>
    <w:rsid w:val="003148CF"/>
    <w:rsid w:val="004F4023"/>
    <w:rsid w:val="00583F92"/>
    <w:rsid w:val="00D3515C"/>
    <w:rsid w:val="00DA06D5"/>
    <w:rsid w:val="00F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4642A"/>
  <w14:defaultImageDpi w14:val="0"/>
  <w15:docId w15:val="{1EAB01A6-E3FE-4470-8048-11DC589E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3F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F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83F9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83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83F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7778</Words>
  <Characters>44336</Characters>
  <Application>Microsoft Office Word</Application>
  <DocSecurity>2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29.07.1998 N 34н(ред. от 11.04.2018)"Об утверждении Положения по ведению бухгалтерского учета и бухгалтерской отчетности в Российской Федерации"(Зарегистрировано в Минюсте России 27.08.1998 N 1598)</vt:lpstr>
    </vt:vector>
  </TitlesOfParts>
  <Company>КонсультантПлюс Версия 4017.00.95</Company>
  <LinksUpToDate>false</LinksUpToDate>
  <CharactersWithSpaces>52010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29.07.1998 N 34н(ред. от 11.04.2018)"Об утверждении Положения по ведению бухгалтерского учета и бухгалтерской отчетности в Российской Федерации"(Зарегистрировано в Минюсте России 27.08.1998 N 1598)</dc:title>
  <dc:subject/>
  <dc:creator>Сергей Лукин</dc:creator>
  <cp:keywords/>
  <dc:description/>
  <cp:lastModifiedBy>Сергей Лукин</cp:lastModifiedBy>
  <cp:revision>5</cp:revision>
  <cp:lastPrinted>2019-01-17T08:49:00Z</cp:lastPrinted>
  <dcterms:created xsi:type="dcterms:W3CDTF">2019-01-17T07:54:00Z</dcterms:created>
  <dcterms:modified xsi:type="dcterms:W3CDTF">2019-01-17T08:52:00Z</dcterms:modified>
</cp:coreProperties>
</file>