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B" w:rsidRPr="00640BC0" w:rsidRDefault="00E652FB">
      <w:pPr>
        <w:pStyle w:val="a3"/>
        <w:spacing w:line="312" w:lineRule="auto"/>
        <w:rPr>
          <w:b/>
        </w:rPr>
      </w:pPr>
      <w:r w:rsidRPr="00640BC0">
        <w:rPr>
          <w:b/>
        </w:rPr>
        <w:t>Пояснительная записка</w:t>
      </w:r>
    </w:p>
    <w:p w:rsidR="00E652FB" w:rsidRDefault="00E652FB">
      <w:pPr>
        <w:pStyle w:val="3"/>
        <w:jc w:val="center"/>
      </w:pPr>
      <w:r>
        <w:t xml:space="preserve">к проекту постановления Правительства Российской Федерации </w:t>
      </w:r>
      <w:r w:rsidR="00F76D1B" w:rsidRPr="008F69E2">
        <w:rPr>
          <w:bCs/>
          <w:color w:val="000000"/>
          <w:szCs w:val="28"/>
        </w:rPr>
        <w:t>"</w:t>
      </w:r>
      <w:r>
        <w:t>Об утверждении коэффициента индексации с 1 апреля 201</w:t>
      </w:r>
      <w:r w:rsidR="00620ADE">
        <w:t>9</w:t>
      </w:r>
      <w:r>
        <w:t xml:space="preserve"> г. социальных пенсий</w:t>
      </w:r>
      <w:r w:rsidR="00F76D1B" w:rsidRPr="008F69E2">
        <w:rPr>
          <w:bCs/>
          <w:color w:val="000000"/>
          <w:szCs w:val="28"/>
        </w:rPr>
        <w:t>"</w:t>
      </w:r>
    </w:p>
    <w:p w:rsidR="00E652FB" w:rsidRDefault="00E652FB">
      <w:pPr>
        <w:pStyle w:val="3"/>
        <w:jc w:val="center"/>
        <w:rPr>
          <w:szCs w:val="20"/>
        </w:rPr>
      </w:pPr>
    </w:p>
    <w:p w:rsidR="00E652FB" w:rsidRDefault="00E652FB" w:rsidP="00A36D72">
      <w:pPr>
        <w:pStyle w:val="20"/>
        <w:autoSpaceDE w:val="0"/>
        <w:autoSpaceDN w:val="0"/>
        <w:adjustRightInd w:val="0"/>
        <w:spacing w:line="300" w:lineRule="auto"/>
        <w:outlineLvl w:val="1"/>
        <w:rPr>
          <w:szCs w:val="20"/>
        </w:rPr>
      </w:pPr>
      <w:r>
        <w:rPr>
          <w:szCs w:val="20"/>
        </w:rPr>
        <w:t>В соответствии со статьей 25 Федерального</w:t>
      </w:r>
      <w:r w:rsidR="00F76D1B">
        <w:rPr>
          <w:szCs w:val="20"/>
        </w:rPr>
        <w:t xml:space="preserve"> закона от 15</w:t>
      </w:r>
      <w:r w:rsidR="00620ADE">
        <w:rPr>
          <w:szCs w:val="20"/>
        </w:rPr>
        <w:t xml:space="preserve"> декабря </w:t>
      </w:r>
      <w:r w:rsidR="00F76D1B">
        <w:rPr>
          <w:szCs w:val="20"/>
        </w:rPr>
        <w:t xml:space="preserve">2001 </w:t>
      </w:r>
      <w:r w:rsidR="00620ADE">
        <w:rPr>
          <w:szCs w:val="20"/>
        </w:rPr>
        <w:t xml:space="preserve">г. </w:t>
      </w:r>
      <w:r w:rsidR="00F76D1B">
        <w:rPr>
          <w:szCs w:val="20"/>
        </w:rPr>
        <w:t xml:space="preserve">№ 166-ФЗ </w:t>
      </w:r>
      <w:r w:rsidR="00F76D1B" w:rsidRPr="008F69E2">
        <w:rPr>
          <w:bCs/>
          <w:color w:val="000000"/>
          <w:szCs w:val="28"/>
        </w:rPr>
        <w:t>"</w:t>
      </w:r>
      <w:r>
        <w:rPr>
          <w:szCs w:val="20"/>
        </w:rPr>
        <w:t>О государственном пенсионном обеспечении в Российской Федерации</w:t>
      </w:r>
      <w:r w:rsidR="00F76D1B" w:rsidRPr="008F69E2">
        <w:rPr>
          <w:bCs/>
          <w:color w:val="000000"/>
          <w:szCs w:val="28"/>
        </w:rPr>
        <w:t>"</w:t>
      </w:r>
      <w:r>
        <w:rPr>
          <w:szCs w:val="20"/>
        </w:rPr>
        <w:t xml:space="preserve">                         с 1 апреля 201</w:t>
      </w:r>
      <w:r w:rsidR="00620ADE">
        <w:rPr>
          <w:szCs w:val="20"/>
        </w:rPr>
        <w:t>9</w:t>
      </w:r>
      <w:r>
        <w:rPr>
          <w:szCs w:val="20"/>
        </w:rPr>
        <w:t xml:space="preserve"> года должна быть осуществлена индексация социальных пенсий с учетом темпов роста прожиточного минимума пенсионера в Россий</w:t>
      </w:r>
      <w:r w:rsidR="00C21B6C">
        <w:rPr>
          <w:szCs w:val="20"/>
        </w:rPr>
        <w:t>ской Федерации за прошедший 201</w:t>
      </w:r>
      <w:r w:rsidR="00620ADE">
        <w:rPr>
          <w:szCs w:val="20"/>
        </w:rPr>
        <w:t>8</w:t>
      </w:r>
      <w:r w:rsidR="008163A1">
        <w:rPr>
          <w:szCs w:val="20"/>
        </w:rPr>
        <w:t xml:space="preserve"> год.</w:t>
      </w:r>
    </w:p>
    <w:p w:rsidR="009D4E59" w:rsidRDefault="009D4E59" w:rsidP="00A36D72">
      <w:pPr>
        <w:pStyle w:val="20"/>
        <w:autoSpaceDE w:val="0"/>
        <w:autoSpaceDN w:val="0"/>
        <w:adjustRightInd w:val="0"/>
        <w:spacing w:line="300" w:lineRule="auto"/>
        <w:outlineLvl w:val="1"/>
        <w:rPr>
          <w:szCs w:val="20"/>
        </w:rPr>
      </w:pPr>
      <w:r>
        <w:rPr>
          <w:szCs w:val="20"/>
        </w:rPr>
        <w:t>Исходя из данных о величине прожиточного минимума пенсионера в Российской Федерации за 201</w:t>
      </w:r>
      <w:r w:rsidR="00620ADE">
        <w:rPr>
          <w:szCs w:val="20"/>
        </w:rPr>
        <w:t>8</w:t>
      </w:r>
      <w:r>
        <w:rPr>
          <w:szCs w:val="20"/>
        </w:rPr>
        <w:t xml:space="preserve"> год (</w:t>
      </w:r>
      <w:r w:rsidR="00411056">
        <w:rPr>
          <w:szCs w:val="20"/>
        </w:rPr>
        <w:t>8</w:t>
      </w:r>
      <w:r>
        <w:rPr>
          <w:szCs w:val="20"/>
        </w:rPr>
        <w:t> </w:t>
      </w:r>
      <w:r w:rsidR="00411056">
        <w:rPr>
          <w:szCs w:val="20"/>
        </w:rPr>
        <w:t>483</w:t>
      </w:r>
      <w:r>
        <w:rPr>
          <w:szCs w:val="20"/>
        </w:rPr>
        <w:t xml:space="preserve"> рубл</w:t>
      </w:r>
      <w:r w:rsidR="00411056">
        <w:rPr>
          <w:szCs w:val="20"/>
        </w:rPr>
        <w:t>я</w:t>
      </w:r>
      <w:r>
        <w:rPr>
          <w:szCs w:val="20"/>
        </w:rPr>
        <w:t>) и за 201</w:t>
      </w:r>
      <w:r w:rsidR="00620ADE">
        <w:rPr>
          <w:szCs w:val="20"/>
        </w:rPr>
        <w:t>7</w:t>
      </w:r>
      <w:r>
        <w:rPr>
          <w:szCs w:val="20"/>
        </w:rPr>
        <w:t xml:space="preserve"> год (</w:t>
      </w:r>
      <w:r w:rsidR="0052263D">
        <w:rPr>
          <w:szCs w:val="20"/>
        </w:rPr>
        <w:t>8</w:t>
      </w:r>
      <w:r>
        <w:rPr>
          <w:szCs w:val="20"/>
          <w:lang w:val="en-US"/>
        </w:rPr>
        <w:t> </w:t>
      </w:r>
      <w:r w:rsidR="00620ADE">
        <w:rPr>
          <w:szCs w:val="20"/>
        </w:rPr>
        <w:t>315</w:t>
      </w:r>
      <w:r>
        <w:rPr>
          <w:szCs w:val="20"/>
        </w:rPr>
        <w:t xml:space="preserve"> рубл</w:t>
      </w:r>
      <w:r w:rsidR="00620ADE">
        <w:rPr>
          <w:szCs w:val="20"/>
        </w:rPr>
        <w:t>ей</w:t>
      </w:r>
      <w:r>
        <w:rPr>
          <w:szCs w:val="20"/>
        </w:rPr>
        <w:t xml:space="preserve">) </w:t>
      </w:r>
      <w:r w:rsidR="008163A1">
        <w:rPr>
          <w:szCs w:val="20"/>
        </w:rPr>
        <w:t xml:space="preserve">темп </w:t>
      </w:r>
      <w:r>
        <w:rPr>
          <w:szCs w:val="20"/>
        </w:rPr>
        <w:t xml:space="preserve">роста прожиточного минимума пенсионера </w:t>
      </w:r>
      <w:r w:rsidR="00F9465C">
        <w:rPr>
          <w:szCs w:val="20"/>
        </w:rPr>
        <w:t xml:space="preserve">в Российской Федерации </w:t>
      </w:r>
      <w:r>
        <w:rPr>
          <w:szCs w:val="20"/>
        </w:rPr>
        <w:t>за 201</w:t>
      </w:r>
      <w:r w:rsidR="00620ADE">
        <w:rPr>
          <w:szCs w:val="20"/>
        </w:rPr>
        <w:t>8</w:t>
      </w:r>
      <w:r w:rsidR="008272CC">
        <w:rPr>
          <w:szCs w:val="20"/>
        </w:rPr>
        <w:t xml:space="preserve"> год составил 1</w:t>
      </w:r>
      <w:r w:rsidR="00F76D1B">
        <w:rPr>
          <w:szCs w:val="20"/>
        </w:rPr>
        <w:t>0</w:t>
      </w:r>
      <w:r w:rsidR="00411056">
        <w:rPr>
          <w:szCs w:val="20"/>
        </w:rPr>
        <w:t>2</w:t>
      </w:r>
      <w:r w:rsidR="008163A1">
        <w:rPr>
          <w:szCs w:val="20"/>
        </w:rPr>
        <w:t>,</w:t>
      </w:r>
      <w:r w:rsidR="00411056">
        <w:rPr>
          <w:szCs w:val="20"/>
        </w:rPr>
        <w:t xml:space="preserve">0 </w:t>
      </w:r>
      <w:r w:rsidR="008163A1">
        <w:rPr>
          <w:szCs w:val="20"/>
        </w:rPr>
        <w:t>процента</w:t>
      </w:r>
      <w:r>
        <w:rPr>
          <w:szCs w:val="20"/>
        </w:rPr>
        <w:t>.</w:t>
      </w:r>
    </w:p>
    <w:p w:rsidR="009D4E59" w:rsidRDefault="009D4E59" w:rsidP="00A36D72">
      <w:pPr>
        <w:pStyle w:val="a7"/>
        <w:spacing w:line="300" w:lineRule="auto"/>
        <w:ind w:firstLine="709"/>
      </w:pPr>
      <w:r>
        <w:t>В связи с этим предлагается с 1 апреля 201</w:t>
      </w:r>
      <w:r w:rsidR="00620ADE">
        <w:t>9</w:t>
      </w:r>
      <w:r>
        <w:t xml:space="preserve"> года проиндексировать размеры социальных пенсий на </w:t>
      </w:r>
      <w:r w:rsidR="00411056">
        <w:t>2,0</w:t>
      </w:r>
      <w:r>
        <w:t xml:space="preserve"> процента.</w:t>
      </w:r>
    </w:p>
    <w:p w:rsidR="00E652FB" w:rsidRDefault="008163A1" w:rsidP="00A36D72">
      <w:pPr>
        <w:pStyle w:val="a3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В связи с индексацией с</w:t>
      </w:r>
      <w:r w:rsidR="00E652FB">
        <w:rPr>
          <w:sz w:val="28"/>
        </w:rPr>
        <w:t xml:space="preserve"> 1 апреля 201</w:t>
      </w:r>
      <w:r w:rsidR="00620ADE">
        <w:rPr>
          <w:sz w:val="28"/>
        </w:rPr>
        <w:t>9</w:t>
      </w:r>
      <w:r w:rsidR="00E652FB">
        <w:rPr>
          <w:sz w:val="28"/>
        </w:rPr>
        <w:t xml:space="preserve"> года социальных пенсий </w:t>
      </w:r>
      <w:r>
        <w:rPr>
          <w:sz w:val="28"/>
        </w:rPr>
        <w:t>одновременно</w:t>
      </w:r>
      <w:r w:rsidR="00361C82">
        <w:rPr>
          <w:sz w:val="28"/>
        </w:rPr>
        <w:t>, исходя из соответствующих размеров социальных пенсий,</w:t>
      </w:r>
      <w:r>
        <w:rPr>
          <w:sz w:val="28"/>
        </w:rPr>
        <w:t xml:space="preserve"> </w:t>
      </w:r>
      <w:r w:rsidR="008C23CD">
        <w:rPr>
          <w:sz w:val="28"/>
        </w:rPr>
        <w:t xml:space="preserve">будут </w:t>
      </w:r>
      <w:r w:rsidR="00E652FB">
        <w:rPr>
          <w:sz w:val="28"/>
        </w:rPr>
        <w:t xml:space="preserve">повышены пенсии </w:t>
      </w:r>
      <w:r w:rsidR="002B2A4B">
        <w:rPr>
          <w:sz w:val="28"/>
        </w:rPr>
        <w:t xml:space="preserve">по государственному пенсионному обеспечению </w:t>
      </w:r>
      <w:r w:rsidR="00E652FB">
        <w:rPr>
          <w:sz w:val="28"/>
        </w:rPr>
        <w:t xml:space="preserve">военнослужащих, проходивших военную службу по призыву, пенсии членов их семей, пенсии участников Великой Отечественной войны, пенсии граждан, награжденных знаком </w:t>
      </w:r>
      <w:r w:rsidR="00D11DE0" w:rsidRPr="008F69E2">
        <w:rPr>
          <w:bCs/>
          <w:color w:val="000000"/>
          <w:sz w:val="28"/>
          <w:szCs w:val="28"/>
        </w:rPr>
        <w:t>"</w:t>
      </w:r>
      <w:r w:rsidR="00E652FB">
        <w:rPr>
          <w:sz w:val="28"/>
        </w:rPr>
        <w:t>Жителю блокадного Ленинграда</w:t>
      </w:r>
      <w:r w:rsidR="00D11DE0" w:rsidRPr="008F69E2">
        <w:rPr>
          <w:bCs/>
          <w:color w:val="000000"/>
          <w:sz w:val="28"/>
          <w:szCs w:val="28"/>
        </w:rPr>
        <w:t>"</w:t>
      </w:r>
      <w:r w:rsidR="00E652FB">
        <w:rPr>
          <w:sz w:val="28"/>
        </w:rPr>
        <w:t>, пенсии граждан, пострадавших в результате радиационных или техногенных катастроф, и пенсии членов их семей, пенсии граждан из числа работников летно-испытательного состава, а также надбавки к пенсии за выслугу лет гражданам из числа космонавтов, размеры повышений, установленных к пенсии граждан из числа космонавтов и членов их семей, работников летно-испытательного состава.</w:t>
      </w:r>
    </w:p>
    <w:p w:rsidR="00E652FB" w:rsidRDefault="00E652FB" w:rsidP="00A36D72">
      <w:pPr>
        <w:pStyle w:val="a7"/>
        <w:spacing w:line="300" w:lineRule="auto"/>
        <w:ind w:firstLine="709"/>
      </w:pPr>
      <w:r>
        <w:t>Индексация с 1 апреля 201</w:t>
      </w:r>
      <w:r w:rsidR="00620ADE">
        <w:t>9</w:t>
      </w:r>
      <w:r>
        <w:t xml:space="preserve"> года позволит повысить уровень пенсионного обеспечения </w:t>
      </w:r>
      <w:r w:rsidR="00FE1D51">
        <w:t>почти</w:t>
      </w:r>
      <w:r w:rsidR="00784923">
        <w:t xml:space="preserve"> </w:t>
      </w:r>
      <w:r w:rsidR="007508C5">
        <w:t>4,0</w:t>
      </w:r>
      <w:r w:rsidR="00620ADE">
        <w:t xml:space="preserve"> </w:t>
      </w:r>
      <w:r>
        <w:t xml:space="preserve">млн. пенсионеров, из которых </w:t>
      </w:r>
      <w:r w:rsidR="00F76D1B">
        <w:t xml:space="preserve">около </w:t>
      </w:r>
      <w:r w:rsidR="007508C5">
        <w:t>3,2</w:t>
      </w:r>
      <w:r w:rsidR="00620ADE">
        <w:t xml:space="preserve"> </w:t>
      </w:r>
      <w:r>
        <w:t>млн. человек - получатели социальных пенсий.</w:t>
      </w:r>
    </w:p>
    <w:p w:rsidR="00947F99" w:rsidRDefault="00E652FB" w:rsidP="00A36D72">
      <w:pPr>
        <w:pStyle w:val="20"/>
        <w:spacing w:line="300" w:lineRule="auto"/>
      </w:pPr>
      <w:r>
        <w:t>В результате средний размер социальной пенсии увеличится на</w:t>
      </w:r>
      <w:r w:rsidR="00706F73">
        <w:t> </w:t>
      </w:r>
      <w:r w:rsidR="00620ADE">
        <w:t xml:space="preserve"> </w:t>
      </w:r>
      <w:r w:rsidR="007508C5">
        <w:t>182</w:t>
      </w:r>
      <w:r w:rsidR="00706F73">
        <w:t xml:space="preserve"> </w:t>
      </w:r>
      <w:r>
        <w:t>ру</w:t>
      </w:r>
      <w:r w:rsidR="009D4E59">
        <w:t>бл</w:t>
      </w:r>
      <w:r w:rsidR="007508C5">
        <w:t>я</w:t>
      </w:r>
      <w:r w:rsidR="008272CC">
        <w:t xml:space="preserve"> и после повышения составит</w:t>
      </w:r>
      <w:r w:rsidR="00620ADE">
        <w:t xml:space="preserve"> </w:t>
      </w:r>
      <w:r w:rsidR="007508C5">
        <w:t xml:space="preserve">9 266 </w:t>
      </w:r>
      <w:r>
        <w:t>рубл</w:t>
      </w:r>
      <w:r w:rsidR="007508C5">
        <w:t>ей</w:t>
      </w:r>
      <w:r>
        <w:t xml:space="preserve">, </w:t>
      </w:r>
      <w:r w:rsidR="00947F99">
        <w:t xml:space="preserve">в том числе средний размер пенсии </w:t>
      </w:r>
      <w:r w:rsidR="009B0EA2">
        <w:t xml:space="preserve">                       </w:t>
      </w:r>
      <w:r w:rsidR="00947F99">
        <w:t xml:space="preserve">детей-инвалидов и инвалидов с детства </w:t>
      </w:r>
      <w:r w:rsidR="00947F99">
        <w:rPr>
          <w:lang w:val="en-US"/>
        </w:rPr>
        <w:t>I</w:t>
      </w:r>
      <w:r w:rsidR="00947F99">
        <w:t xml:space="preserve"> группы увеличится соответственно на </w:t>
      </w:r>
      <w:r w:rsidR="007508C5">
        <w:t>268</w:t>
      </w:r>
      <w:r w:rsidR="00620ADE">
        <w:t xml:space="preserve">   </w:t>
      </w:r>
      <w:r w:rsidR="000A30E5">
        <w:t xml:space="preserve"> </w:t>
      </w:r>
      <w:r w:rsidR="00947F99">
        <w:t xml:space="preserve">и на </w:t>
      </w:r>
      <w:r w:rsidR="007508C5">
        <w:t>270</w:t>
      </w:r>
      <w:r w:rsidR="00947F99">
        <w:t xml:space="preserve"> рубл</w:t>
      </w:r>
      <w:r w:rsidR="007508C5">
        <w:t>ей</w:t>
      </w:r>
      <w:r w:rsidR="00947F99">
        <w:t xml:space="preserve"> и после повышения составит</w:t>
      </w:r>
      <w:r w:rsidR="007508C5">
        <w:t xml:space="preserve"> 13</w:t>
      </w:r>
      <w:r w:rsidR="000A30E5">
        <w:t> </w:t>
      </w:r>
      <w:r w:rsidR="007508C5">
        <w:t>674</w:t>
      </w:r>
      <w:r w:rsidR="000A30E5">
        <w:t xml:space="preserve"> </w:t>
      </w:r>
      <w:r w:rsidR="007508C5">
        <w:t xml:space="preserve">рубля </w:t>
      </w:r>
      <w:r w:rsidR="00947F99">
        <w:t>и</w:t>
      </w:r>
      <w:r w:rsidR="00620ADE">
        <w:t xml:space="preserve"> </w:t>
      </w:r>
      <w:r w:rsidR="007508C5">
        <w:t>13</w:t>
      </w:r>
      <w:r w:rsidR="000A30E5">
        <w:t> </w:t>
      </w:r>
      <w:r w:rsidR="007508C5">
        <w:t>812</w:t>
      </w:r>
      <w:r w:rsidR="00947F99">
        <w:t xml:space="preserve"> рублей соответственно.</w:t>
      </w:r>
    </w:p>
    <w:p w:rsidR="00814B60" w:rsidRDefault="00947F99" w:rsidP="00A36D72">
      <w:pPr>
        <w:pStyle w:val="20"/>
        <w:spacing w:line="300" w:lineRule="auto"/>
      </w:pPr>
      <w:r>
        <w:t>С</w:t>
      </w:r>
      <w:r w:rsidR="00E652FB">
        <w:t>редний размер пенсии по инвалидности военнослужащих, проходивших военную службу по призыву, увеличится на</w:t>
      </w:r>
      <w:r w:rsidR="00620ADE">
        <w:t xml:space="preserve"> </w:t>
      </w:r>
      <w:r w:rsidR="007508C5">
        <w:t>251</w:t>
      </w:r>
      <w:r w:rsidR="00E652FB">
        <w:t> рубл</w:t>
      </w:r>
      <w:r w:rsidR="007508C5">
        <w:t>ь</w:t>
      </w:r>
      <w:r w:rsidR="00E652FB">
        <w:t xml:space="preserve"> и составит </w:t>
      </w:r>
      <w:r w:rsidR="007508C5">
        <w:t>12</w:t>
      </w:r>
      <w:r w:rsidR="00E652FB">
        <w:t> </w:t>
      </w:r>
      <w:r w:rsidR="007508C5">
        <w:t>899</w:t>
      </w:r>
      <w:r w:rsidR="00E652FB">
        <w:t xml:space="preserve"> рубл</w:t>
      </w:r>
      <w:r w:rsidR="00CB1452">
        <w:t>ей</w:t>
      </w:r>
      <w:r w:rsidR="00E652FB">
        <w:t>, средний размер пенсии по случаю потери кормильца семьям военнослужащих, проходивших военную службу по призыву, увеличится на</w:t>
      </w:r>
      <w:r w:rsidR="007508C5">
        <w:t xml:space="preserve"> 214</w:t>
      </w:r>
      <w:r w:rsidR="00706F73">
        <w:t> </w:t>
      </w:r>
      <w:r w:rsidR="00784923">
        <w:t xml:space="preserve"> рубл</w:t>
      </w:r>
      <w:r w:rsidR="007508C5">
        <w:t>ей</w:t>
      </w:r>
      <w:r w:rsidR="00E652FB">
        <w:t xml:space="preserve"> и составит </w:t>
      </w:r>
      <w:r w:rsidR="00620ADE">
        <w:t xml:space="preserve">  </w:t>
      </w:r>
      <w:r w:rsidR="007508C5">
        <w:t>10</w:t>
      </w:r>
      <w:r w:rsidR="00E652FB">
        <w:t> </w:t>
      </w:r>
      <w:r w:rsidR="007508C5">
        <w:t>942</w:t>
      </w:r>
      <w:r w:rsidR="009D4E59">
        <w:t xml:space="preserve"> рубл</w:t>
      </w:r>
      <w:r w:rsidR="007508C5">
        <w:t>я</w:t>
      </w:r>
      <w:r w:rsidR="00E652FB">
        <w:t>.</w:t>
      </w:r>
      <w:r>
        <w:t xml:space="preserve"> </w:t>
      </w:r>
    </w:p>
    <w:p w:rsidR="00E652FB" w:rsidRDefault="00E652FB">
      <w:pPr>
        <w:pStyle w:val="a7"/>
        <w:spacing w:line="312" w:lineRule="auto"/>
        <w:ind w:firstLine="709"/>
      </w:pPr>
      <w:r>
        <w:lastRenderedPageBreak/>
        <w:t>Средние</w:t>
      </w:r>
      <w:r w:rsidR="00FE1D51">
        <w:t> </w:t>
      </w:r>
      <w:r>
        <w:t>размеры</w:t>
      </w:r>
      <w:r w:rsidR="00FE1D51">
        <w:t> </w:t>
      </w:r>
      <w:r>
        <w:t>пенсий</w:t>
      </w:r>
      <w:r w:rsidR="00FE1D51">
        <w:t> </w:t>
      </w:r>
      <w:r>
        <w:t>по</w:t>
      </w:r>
      <w:r w:rsidR="00FE1D51">
        <w:t> </w:t>
      </w:r>
      <w:r>
        <w:t>государственному</w:t>
      </w:r>
      <w:r w:rsidR="00FE1D51">
        <w:t> </w:t>
      </w:r>
      <w:r>
        <w:t>пенсионному обеспечению граждан из числа инвалидов вследствие военной травмы и участников Великой Отечественной войны, пол</w:t>
      </w:r>
      <w:r w:rsidR="007508C5">
        <w:t xml:space="preserve">учающих две пенсии, увеличатся </w:t>
      </w:r>
      <w:r w:rsidR="00AA6B4A">
        <w:t xml:space="preserve"> на</w:t>
      </w:r>
      <w:r>
        <w:t> </w:t>
      </w:r>
      <w:r w:rsidR="007508C5">
        <w:t>279</w:t>
      </w:r>
      <w:r>
        <w:t xml:space="preserve"> рубл</w:t>
      </w:r>
      <w:r w:rsidR="00AA6B4A">
        <w:t>ей</w:t>
      </w:r>
      <w:r>
        <w:t>.</w:t>
      </w:r>
    </w:p>
    <w:p w:rsidR="00E652FB" w:rsidRDefault="00E652FB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Средний размер дополнительного материального обеспечения в соответствии с Федеральным законом от 4</w:t>
      </w:r>
      <w:r w:rsidR="00620ADE">
        <w:rPr>
          <w:sz w:val="28"/>
        </w:rPr>
        <w:t xml:space="preserve"> марта</w:t>
      </w:r>
      <w:r>
        <w:rPr>
          <w:sz w:val="28"/>
        </w:rPr>
        <w:t xml:space="preserve"> 2002</w:t>
      </w:r>
      <w:r w:rsidR="00620ADE">
        <w:rPr>
          <w:sz w:val="28"/>
        </w:rPr>
        <w:t> г.</w:t>
      </w:r>
      <w:r>
        <w:rPr>
          <w:sz w:val="28"/>
        </w:rPr>
        <w:t xml:space="preserve"> №</w:t>
      </w:r>
      <w:r w:rsidR="00620ADE">
        <w:rPr>
          <w:sz w:val="28"/>
        </w:rPr>
        <w:t> </w:t>
      </w:r>
      <w:r>
        <w:rPr>
          <w:sz w:val="28"/>
        </w:rPr>
        <w:t>21-ФЗ</w:t>
      </w:r>
      <w:r w:rsidR="00620ADE">
        <w:rPr>
          <w:sz w:val="28"/>
        </w:rPr>
        <w:t xml:space="preserve">                                     </w:t>
      </w:r>
      <w:r w:rsidR="00D11DE0" w:rsidRPr="008F69E2">
        <w:rPr>
          <w:bCs/>
          <w:color w:val="000000"/>
          <w:sz w:val="28"/>
          <w:szCs w:val="28"/>
        </w:rPr>
        <w:t>"</w:t>
      </w:r>
      <w:r>
        <w:rPr>
          <w:sz w:val="28"/>
        </w:rPr>
        <w:t>О дополнительном материальном обеспечении граждан Российской Федерации за выдающиеся достижения и особые заслуги перед Росси</w:t>
      </w:r>
      <w:r w:rsidR="00AA6B4A">
        <w:rPr>
          <w:sz w:val="28"/>
        </w:rPr>
        <w:t>йской Федерацией</w:t>
      </w:r>
      <w:r w:rsidR="00D11DE0" w:rsidRPr="008F69E2">
        <w:rPr>
          <w:bCs/>
          <w:color w:val="000000"/>
          <w:sz w:val="28"/>
          <w:szCs w:val="28"/>
        </w:rPr>
        <w:t>"</w:t>
      </w:r>
      <w:r w:rsidR="00AA6B4A">
        <w:rPr>
          <w:sz w:val="28"/>
        </w:rPr>
        <w:t xml:space="preserve"> увеличится на</w:t>
      </w:r>
      <w:r>
        <w:rPr>
          <w:sz w:val="28"/>
        </w:rPr>
        <w:t> </w:t>
      </w:r>
      <w:r w:rsidR="00980B5C">
        <w:rPr>
          <w:sz w:val="28"/>
        </w:rPr>
        <w:t>343</w:t>
      </w:r>
      <w:r>
        <w:rPr>
          <w:sz w:val="28"/>
        </w:rPr>
        <w:t xml:space="preserve"> рубл</w:t>
      </w:r>
      <w:r w:rsidR="000B2059">
        <w:rPr>
          <w:sz w:val="28"/>
        </w:rPr>
        <w:t>я</w:t>
      </w:r>
      <w:r>
        <w:rPr>
          <w:sz w:val="28"/>
        </w:rPr>
        <w:t xml:space="preserve"> и составит</w:t>
      </w:r>
      <w:r w:rsidR="000B2059">
        <w:rPr>
          <w:sz w:val="28"/>
        </w:rPr>
        <w:t xml:space="preserve"> </w:t>
      </w:r>
      <w:r w:rsidR="00980B5C">
        <w:rPr>
          <w:sz w:val="28"/>
        </w:rPr>
        <w:t>17</w:t>
      </w:r>
      <w:r w:rsidR="000B2059">
        <w:rPr>
          <w:sz w:val="28"/>
        </w:rPr>
        <w:t> </w:t>
      </w:r>
      <w:r w:rsidR="00980B5C">
        <w:rPr>
          <w:sz w:val="28"/>
        </w:rPr>
        <w:t>504</w:t>
      </w:r>
      <w:r>
        <w:rPr>
          <w:sz w:val="28"/>
        </w:rPr>
        <w:t xml:space="preserve"> рубл</w:t>
      </w:r>
      <w:r w:rsidR="00980B5C">
        <w:rPr>
          <w:sz w:val="28"/>
        </w:rPr>
        <w:t>я</w:t>
      </w:r>
      <w:r>
        <w:rPr>
          <w:sz w:val="28"/>
        </w:rPr>
        <w:t>.</w:t>
      </w:r>
    </w:p>
    <w:p w:rsidR="00E652FB" w:rsidRDefault="00E652FB">
      <w:pPr>
        <w:pStyle w:val="a3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Расходы на индексацию с 1 апреля 201</w:t>
      </w:r>
      <w:r w:rsidR="00620ADE">
        <w:rPr>
          <w:sz w:val="28"/>
        </w:rPr>
        <w:t>9</w:t>
      </w:r>
      <w:r>
        <w:rPr>
          <w:sz w:val="28"/>
        </w:rPr>
        <w:t xml:space="preserve"> года на </w:t>
      </w:r>
      <w:r w:rsidR="00411056">
        <w:rPr>
          <w:sz w:val="28"/>
        </w:rPr>
        <w:t>2</w:t>
      </w:r>
      <w:r>
        <w:rPr>
          <w:sz w:val="28"/>
        </w:rPr>
        <w:t>,</w:t>
      </w:r>
      <w:r w:rsidR="00411056">
        <w:rPr>
          <w:sz w:val="28"/>
        </w:rPr>
        <w:t>0</w:t>
      </w:r>
      <w:r>
        <w:rPr>
          <w:sz w:val="28"/>
        </w:rPr>
        <w:t xml:space="preserve">% размеров пенсий и  других социальных выплат, подлежащих повышению в связи с принятием настоящего постановления Правительства Российской Федерации, составят </w:t>
      </w:r>
      <w:r w:rsidR="00814B60">
        <w:rPr>
          <w:sz w:val="28"/>
        </w:rPr>
        <w:t xml:space="preserve">           </w:t>
      </w:r>
      <w:r w:rsidR="00620ADE">
        <w:rPr>
          <w:sz w:val="28"/>
        </w:rPr>
        <w:t xml:space="preserve"> </w:t>
      </w:r>
      <w:r w:rsidR="00CB76B3">
        <w:rPr>
          <w:sz w:val="28"/>
        </w:rPr>
        <w:t>0</w:t>
      </w:r>
      <w:r w:rsidR="00CB1452">
        <w:rPr>
          <w:sz w:val="28"/>
        </w:rPr>
        <w:t>,</w:t>
      </w:r>
      <w:r w:rsidR="007D28F8">
        <w:rPr>
          <w:sz w:val="28"/>
        </w:rPr>
        <w:t>779</w:t>
      </w:r>
      <w:r w:rsidR="00814B60">
        <w:rPr>
          <w:sz w:val="28"/>
        </w:rPr>
        <w:t xml:space="preserve"> </w:t>
      </w:r>
      <w:r>
        <w:rPr>
          <w:sz w:val="28"/>
        </w:rPr>
        <w:t>мл</w:t>
      </w:r>
      <w:r w:rsidR="00CB1452">
        <w:rPr>
          <w:sz w:val="28"/>
        </w:rPr>
        <w:t>рд</w:t>
      </w:r>
      <w:r>
        <w:rPr>
          <w:sz w:val="28"/>
        </w:rPr>
        <w:t>. рублей в месяц, или</w:t>
      </w:r>
      <w:r w:rsidR="00CB1452">
        <w:rPr>
          <w:sz w:val="28"/>
        </w:rPr>
        <w:t xml:space="preserve"> </w:t>
      </w:r>
      <w:r w:rsidR="007D28F8">
        <w:rPr>
          <w:sz w:val="28"/>
        </w:rPr>
        <w:t>7</w:t>
      </w:r>
      <w:r w:rsidR="00CB76B3">
        <w:rPr>
          <w:sz w:val="28"/>
        </w:rPr>
        <w:t>,</w:t>
      </w:r>
      <w:r w:rsidR="007D28F8">
        <w:rPr>
          <w:sz w:val="28"/>
        </w:rPr>
        <w:t>0</w:t>
      </w:r>
      <w:r>
        <w:rPr>
          <w:sz w:val="28"/>
        </w:rPr>
        <w:t xml:space="preserve"> млрд. руб. до конца текущего года.</w:t>
      </w:r>
    </w:p>
    <w:p w:rsidR="00E652FB" w:rsidRDefault="000B2059">
      <w:pPr>
        <w:pStyle w:val="a7"/>
        <w:spacing w:line="312" w:lineRule="auto"/>
        <w:ind w:firstLine="709"/>
      </w:pPr>
      <w:r>
        <w:t xml:space="preserve">В связи с тем, что бюджетные ассигнования на индексацию с 1 апреля </w:t>
      </w:r>
      <w:r w:rsidR="005A3A11">
        <w:t xml:space="preserve">                 </w:t>
      </w:r>
      <w:r>
        <w:t>201</w:t>
      </w:r>
      <w:r w:rsidR="00620ADE">
        <w:t>9</w:t>
      </w:r>
      <w:r>
        <w:t xml:space="preserve"> года социальных пенсий, соответствующих им пенсий по государственному пенсионному обеспечению и социальных выплат </w:t>
      </w:r>
      <w:r w:rsidR="00041874">
        <w:t xml:space="preserve">предусмотрены </w:t>
      </w:r>
      <w:r w:rsidR="00254652">
        <w:t xml:space="preserve">в Федеральном законе </w:t>
      </w:r>
      <w:r w:rsidR="00041874">
        <w:t xml:space="preserve">от </w:t>
      </w:r>
      <w:r w:rsidR="00620ADE">
        <w:t xml:space="preserve">28 ноября </w:t>
      </w:r>
      <w:r w:rsidR="00041874">
        <w:t>201</w:t>
      </w:r>
      <w:r w:rsidR="00620ADE">
        <w:t>8</w:t>
      </w:r>
      <w:r w:rsidR="00041874">
        <w:t xml:space="preserve"> </w:t>
      </w:r>
      <w:r w:rsidR="009B0EA2">
        <w:t xml:space="preserve">г. </w:t>
      </w:r>
      <w:r w:rsidR="00041874">
        <w:t xml:space="preserve">№ </w:t>
      </w:r>
      <w:r w:rsidR="00620ADE">
        <w:t>4</w:t>
      </w:r>
      <w:r w:rsidR="00041874">
        <w:t>3</w:t>
      </w:r>
      <w:r w:rsidR="00620ADE">
        <w:t>2</w:t>
      </w:r>
      <w:r w:rsidR="00041874">
        <w:t xml:space="preserve">-ФЗ </w:t>
      </w:r>
      <w:r w:rsidR="00254652" w:rsidRPr="008F69E2">
        <w:rPr>
          <w:bCs/>
          <w:color w:val="000000"/>
          <w:szCs w:val="28"/>
        </w:rPr>
        <w:t>"</w:t>
      </w:r>
      <w:r w:rsidR="00254652">
        <w:t>О бюджете Пенсионного фонда Российской Федерации на 201</w:t>
      </w:r>
      <w:r w:rsidR="00620ADE">
        <w:t>9</w:t>
      </w:r>
      <w:r w:rsidR="00254652">
        <w:t xml:space="preserve"> год и на плановый период 20</w:t>
      </w:r>
      <w:r w:rsidR="00620ADE">
        <w:t>20</w:t>
      </w:r>
      <w:r w:rsidR="00254652">
        <w:t xml:space="preserve"> и 202</w:t>
      </w:r>
      <w:r w:rsidR="00620ADE">
        <w:t>1</w:t>
      </w:r>
      <w:r w:rsidR="00254652">
        <w:t xml:space="preserve"> годов</w:t>
      </w:r>
      <w:r w:rsidR="00254652" w:rsidRPr="008F69E2">
        <w:rPr>
          <w:bCs/>
          <w:color w:val="000000"/>
          <w:szCs w:val="28"/>
        </w:rPr>
        <w:t>"</w:t>
      </w:r>
      <w:r w:rsidR="00254652">
        <w:rPr>
          <w:bCs/>
          <w:color w:val="000000"/>
          <w:szCs w:val="28"/>
        </w:rPr>
        <w:t xml:space="preserve"> </w:t>
      </w:r>
      <w:r>
        <w:t>исходя из прогноза о росте ПМП за 201</w:t>
      </w:r>
      <w:r w:rsidR="009B0EA2">
        <w:t>8</w:t>
      </w:r>
      <w:r>
        <w:t xml:space="preserve"> год на </w:t>
      </w:r>
      <w:r w:rsidR="00620ADE">
        <w:t>2</w:t>
      </w:r>
      <w:r w:rsidR="00A37791">
        <w:t>,</w:t>
      </w:r>
      <w:r w:rsidR="00620ADE">
        <w:t>4</w:t>
      </w:r>
      <w:r w:rsidR="00A37791">
        <w:t>%, финансовое обеспечение указанных расходов исходя из фактического роста ПМП за 201</w:t>
      </w:r>
      <w:r w:rsidR="003B43DC">
        <w:t>8</w:t>
      </w:r>
      <w:r w:rsidR="00A37791">
        <w:t xml:space="preserve"> год на 2,</w:t>
      </w:r>
      <w:r w:rsidR="00411056">
        <w:t>0</w:t>
      </w:r>
      <w:r w:rsidR="00A37791">
        <w:t xml:space="preserve">% будет осуществлено </w:t>
      </w:r>
      <w:r w:rsidR="0047074C">
        <w:t>за счет межбюджетных трансфертов из федерального бюджета в пределах средств</w:t>
      </w:r>
      <w:r w:rsidR="00A37791">
        <w:t xml:space="preserve">, предусмотренных </w:t>
      </w:r>
      <w:r w:rsidR="0047074C">
        <w:t xml:space="preserve">федеральными законами о федеральном бюджете и бюджете ПФР </w:t>
      </w:r>
      <w:r w:rsidR="00A37791">
        <w:t>на указанные цели.</w:t>
      </w:r>
    </w:p>
    <w:p w:rsidR="006D7FE6" w:rsidRDefault="006D7FE6" w:rsidP="006D7FE6">
      <w:pPr>
        <w:pStyle w:val="a7"/>
        <w:spacing w:line="312" w:lineRule="auto"/>
        <w:ind w:firstLine="709"/>
      </w:pPr>
      <w:r>
        <w:t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способствующий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6D7FE6" w:rsidRPr="00C3506F" w:rsidRDefault="006D7FE6" w:rsidP="006D7FE6">
      <w:pPr>
        <w:pStyle w:val="ConsNonformat"/>
        <w:widowControl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 w:rsidRPr="00C3506F">
        <w:rPr>
          <w:rFonts w:ascii="Times New Roman" w:hAnsi="Times New Roman"/>
          <w:sz w:val="28"/>
        </w:rPr>
        <w:t>Предлагаемые в проекте постановления Правительства Российской Федерации решения не окажут влияния на достижение целей государственных программ Российской Федерации.</w:t>
      </w:r>
    </w:p>
    <w:p w:rsidR="006D7FE6" w:rsidRDefault="006D7FE6" w:rsidP="006D7FE6">
      <w:pPr>
        <w:pStyle w:val="a7"/>
        <w:spacing w:line="312" w:lineRule="auto"/>
        <w:ind w:firstLine="709"/>
      </w:pPr>
      <w:r>
        <w:t xml:space="preserve">Настоящий проект постановления Правительства Российской Федерации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  </w:t>
      </w:r>
    </w:p>
    <w:p w:rsidR="006D7FE6" w:rsidRDefault="006D7FE6">
      <w:pPr>
        <w:pStyle w:val="a7"/>
        <w:spacing w:line="312" w:lineRule="auto"/>
        <w:ind w:firstLine="709"/>
      </w:pPr>
    </w:p>
    <w:sectPr w:rsidR="006D7FE6" w:rsidSect="002B2A4B">
      <w:headerReference w:type="even" r:id="rId6"/>
      <w:headerReference w:type="default" r:id="rId7"/>
      <w:pgSz w:w="11906" w:h="16838" w:code="9"/>
      <w:pgMar w:top="567" w:right="737" w:bottom="567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C0" w:rsidRDefault="00640BC0">
      <w:r>
        <w:separator/>
      </w:r>
    </w:p>
  </w:endnote>
  <w:endnote w:type="continuationSeparator" w:id="0">
    <w:p w:rsidR="00640BC0" w:rsidRDefault="0064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C0" w:rsidRDefault="00640BC0">
      <w:r>
        <w:separator/>
      </w:r>
    </w:p>
  </w:footnote>
  <w:footnote w:type="continuationSeparator" w:id="0">
    <w:p w:rsidR="00640BC0" w:rsidRDefault="0064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C0" w:rsidRDefault="00A35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B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BC0" w:rsidRDefault="00640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C0" w:rsidRDefault="00A35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B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B3D">
      <w:rPr>
        <w:rStyle w:val="a6"/>
        <w:noProof/>
      </w:rPr>
      <w:t>2</w:t>
    </w:r>
    <w:r>
      <w:rPr>
        <w:rStyle w:val="a6"/>
      </w:rPr>
      <w:fldChar w:fldCharType="end"/>
    </w:r>
  </w:p>
  <w:p w:rsidR="00640BC0" w:rsidRDefault="00640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C0"/>
    <w:rsid w:val="00041874"/>
    <w:rsid w:val="00044C48"/>
    <w:rsid w:val="00062EE2"/>
    <w:rsid w:val="00066B43"/>
    <w:rsid w:val="000A191A"/>
    <w:rsid w:val="000A30E5"/>
    <w:rsid w:val="000B2059"/>
    <w:rsid w:val="000B5A2D"/>
    <w:rsid w:val="000C0C9A"/>
    <w:rsid w:val="000C1496"/>
    <w:rsid w:val="0010233D"/>
    <w:rsid w:val="001216C8"/>
    <w:rsid w:val="00164F36"/>
    <w:rsid w:val="002103DE"/>
    <w:rsid w:val="002334C6"/>
    <w:rsid w:val="0025025E"/>
    <w:rsid w:val="00254652"/>
    <w:rsid w:val="002B2A4B"/>
    <w:rsid w:val="002F72C4"/>
    <w:rsid w:val="003518CF"/>
    <w:rsid w:val="00352938"/>
    <w:rsid w:val="00361C82"/>
    <w:rsid w:val="003B1269"/>
    <w:rsid w:val="003B43DC"/>
    <w:rsid w:val="00411056"/>
    <w:rsid w:val="00424DFC"/>
    <w:rsid w:val="0047074C"/>
    <w:rsid w:val="004B53C4"/>
    <w:rsid w:val="004B54DD"/>
    <w:rsid w:val="0052263D"/>
    <w:rsid w:val="00567B2A"/>
    <w:rsid w:val="0059272C"/>
    <w:rsid w:val="005A3A11"/>
    <w:rsid w:val="00620ADE"/>
    <w:rsid w:val="00640BC0"/>
    <w:rsid w:val="00644DE4"/>
    <w:rsid w:val="006A53E3"/>
    <w:rsid w:val="006D7FE6"/>
    <w:rsid w:val="00706F73"/>
    <w:rsid w:val="00714E1C"/>
    <w:rsid w:val="007373F7"/>
    <w:rsid w:val="007508C5"/>
    <w:rsid w:val="00760767"/>
    <w:rsid w:val="0076787C"/>
    <w:rsid w:val="00775D05"/>
    <w:rsid w:val="00784923"/>
    <w:rsid w:val="007D28F8"/>
    <w:rsid w:val="007D6CD7"/>
    <w:rsid w:val="00814B60"/>
    <w:rsid w:val="008163A1"/>
    <w:rsid w:val="00820A4E"/>
    <w:rsid w:val="008272CC"/>
    <w:rsid w:val="00836AD1"/>
    <w:rsid w:val="008471FA"/>
    <w:rsid w:val="0087136B"/>
    <w:rsid w:val="00876F58"/>
    <w:rsid w:val="00881723"/>
    <w:rsid w:val="008A64D6"/>
    <w:rsid w:val="008C23CD"/>
    <w:rsid w:val="00913CE1"/>
    <w:rsid w:val="00947F99"/>
    <w:rsid w:val="00980B5C"/>
    <w:rsid w:val="009A3960"/>
    <w:rsid w:val="009B0EA2"/>
    <w:rsid w:val="009C2EE7"/>
    <w:rsid w:val="009D4E59"/>
    <w:rsid w:val="009E4826"/>
    <w:rsid w:val="00A35959"/>
    <w:rsid w:val="00A36D72"/>
    <w:rsid w:val="00A37791"/>
    <w:rsid w:val="00A42BA8"/>
    <w:rsid w:val="00A65D43"/>
    <w:rsid w:val="00AA0082"/>
    <w:rsid w:val="00AA6B4A"/>
    <w:rsid w:val="00B24433"/>
    <w:rsid w:val="00B46B3D"/>
    <w:rsid w:val="00B80017"/>
    <w:rsid w:val="00BE1B5A"/>
    <w:rsid w:val="00C21B6C"/>
    <w:rsid w:val="00C32418"/>
    <w:rsid w:val="00CB1452"/>
    <w:rsid w:val="00CB76B3"/>
    <w:rsid w:val="00CE46B4"/>
    <w:rsid w:val="00CF7E91"/>
    <w:rsid w:val="00D11DE0"/>
    <w:rsid w:val="00D42D3C"/>
    <w:rsid w:val="00D874FD"/>
    <w:rsid w:val="00DB00C0"/>
    <w:rsid w:val="00DC7564"/>
    <w:rsid w:val="00DD6FBD"/>
    <w:rsid w:val="00DF6146"/>
    <w:rsid w:val="00E0222A"/>
    <w:rsid w:val="00E41B44"/>
    <w:rsid w:val="00E652FB"/>
    <w:rsid w:val="00E73343"/>
    <w:rsid w:val="00F54B90"/>
    <w:rsid w:val="00F76D1B"/>
    <w:rsid w:val="00F86947"/>
    <w:rsid w:val="00F9465C"/>
    <w:rsid w:val="00FA09A7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3DE"/>
    <w:pPr>
      <w:jc w:val="center"/>
    </w:pPr>
    <w:rPr>
      <w:sz w:val="32"/>
    </w:rPr>
  </w:style>
  <w:style w:type="paragraph" w:styleId="a4">
    <w:name w:val="header"/>
    <w:basedOn w:val="a"/>
    <w:semiHidden/>
    <w:rsid w:val="002103DE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2103D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103DE"/>
  </w:style>
  <w:style w:type="paragraph" w:styleId="a7">
    <w:name w:val="Normal Indent"/>
    <w:basedOn w:val="a"/>
    <w:semiHidden/>
    <w:rsid w:val="002103DE"/>
    <w:pPr>
      <w:spacing w:line="360" w:lineRule="auto"/>
      <w:ind w:firstLine="624"/>
      <w:jc w:val="both"/>
    </w:pPr>
    <w:rPr>
      <w:sz w:val="28"/>
      <w:szCs w:val="20"/>
    </w:rPr>
  </w:style>
  <w:style w:type="paragraph" w:styleId="a8">
    <w:name w:val="Body Text Indent"/>
    <w:basedOn w:val="a"/>
    <w:semiHidden/>
    <w:rsid w:val="002103DE"/>
    <w:pPr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2103DE"/>
    <w:pPr>
      <w:jc w:val="both"/>
    </w:pPr>
    <w:rPr>
      <w:sz w:val="28"/>
    </w:rPr>
  </w:style>
  <w:style w:type="paragraph" w:styleId="2">
    <w:name w:val="Body Text 2"/>
    <w:basedOn w:val="a"/>
    <w:semiHidden/>
    <w:rsid w:val="002103DE"/>
    <w:pPr>
      <w:spacing w:line="360" w:lineRule="auto"/>
      <w:jc w:val="center"/>
    </w:pPr>
  </w:style>
  <w:style w:type="paragraph" w:customStyle="1" w:styleId="ConsNormal">
    <w:name w:val="ConsNormal"/>
    <w:rsid w:val="002103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2103DE"/>
    <w:pPr>
      <w:spacing w:line="360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2103DE"/>
    <w:pPr>
      <w:widowControl w:val="0"/>
    </w:pPr>
    <w:rPr>
      <w:rFonts w:ascii="Arial" w:hAnsi="Arial"/>
      <w:b/>
      <w:snapToGrid w:val="0"/>
      <w:sz w:val="16"/>
    </w:rPr>
  </w:style>
  <w:style w:type="paragraph" w:styleId="3">
    <w:name w:val="Body Text 3"/>
    <w:basedOn w:val="a"/>
    <w:semiHidden/>
    <w:rsid w:val="002103DE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874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74F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D7FE6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ПФР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Бреус Галина Алексеевна</dc:creator>
  <cp:lastModifiedBy>MakartsevaIV</cp:lastModifiedBy>
  <cp:revision>2</cp:revision>
  <cp:lastPrinted>2018-02-13T14:25:00Z</cp:lastPrinted>
  <dcterms:created xsi:type="dcterms:W3CDTF">2019-02-22T10:37:00Z</dcterms:created>
  <dcterms:modified xsi:type="dcterms:W3CDTF">2019-02-22T10:37:00Z</dcterms:modified>
</cp:coreProperties>
</file>