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04B" w:rsidRPr="00AF2948" w:rsidRDefault="00C03F2A" w:rsidP="00AF2948">
      <w:pPr>
        <w:jc w:val="center"/>
        <w:rPr>
          <w:b/>
          <w:sz w:val="24"/>
        </w:rPr>
      </w:pPr>
      <w:r w:rsidRPr="00AF2948">
        <w:rPr>
          <w:b/>
          <w:sz w:val="24"/>
        </w:rPr>
        <w:t xml:space="preserve">Что нового в ПК </w:t>
      </w:r>
      <w:r w:rsidR="004B33E7" w:rsidRPr="00AF2948">
        <w:rPr>
          <w:b/>
          <w:sz w:val="24"/>
        </w:rPr>
        <w:t>«</w:t>
      </w:r>
      <w:r w:rsidRPr="00AF2948">
        <w:rPr>
          <w:b/>
          <w:sz w:val="24"/>
        </w:rPr>
        <w:t>ГРАНД-Смета 2019</w:t>
      </w:r>
      <w:r w:rsidR="004B33E7" w:rsidRPr="00AF2948">
        <w:rPr>
          <w:b/>
          <w:sz w:val="24"/>
        </w:rPr>
        <w:t>»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65986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B33E7" w:rsidRDefault="004B33E7">
          <w:pPr>
            <w:pStyle w:val="a5"/>
          </w:pPr>
          <w:r>
            <w:t>Оглавление</w:t>
          </w:r>
        </w:p>
        <w:p w:rsidR="0044467B" w:rsidRDefault="004B33E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4890177" w:history="1">
            <w:r w:rsidR="0044467B" w:rsidRPr="00853BE4">
              <w:rPr>
                <w:rStyle w:val="a3"/>
                <w:noProof/>
              </w:rPr>
              <w:t>1.</w:t>
            </w:r>
            <w:r w:rsidR="0044467B">
              <w:rPr>
                <w:rFonts w:eastAsiaTheme="minorEastAsia"/>
                <w:noProof/>
                <w:lang w:eastAsia="ru-RU"/>
              </w:rPr>
              <w:tab/>
            </w:r>
            <w:r w:rsidR="0044467B" w:rsidRPr="00853BE4">
              <w:rPr>
                <w:rStyle w:val="a3"/>
                <w:noProof/>
              </w:rPr>
              <w:t xml:space="preserve">Добавлена возможность прямой печати выходных документов с возможностью их сохранения в </w:t>
            </w:r>
            <w:r w:rsidR="0044467B" w:rsidRPr="00853BE4">
              <w:rPr>
                <w:rStyle w:val="a3"/>
                <w:noProof/>
                <w:lang w:val="en-US"/>
              </w:rPr>
              <w:t>pdf</w:t>
            </w:r>
            <w:r w:rsidR="0044467B" w:rsidRPr="00853BE4">
              <w:rPr>
                <w:rStyle w:val="a3"/>
                <w:noProof/>
              </w:rPr>
              <w:t xml:space="preserve"> и </w:t>
            </w:r>
            <w:r w:rsidR="0044467B" w:rsidRPr="00853BE4">
              <w:rPr>
                <w:rStyle w:val="a3"/>
                <w:noProof/>
                <w:lang w:val="en-US"/>
              </w:rPr>
              <w:t>xlsx</w:t>
            </w:r>
            <w:r w:rsidR="0044467B">
              <w:rPr>
                <w:noProof/>
                <w:webHidden/>
              </w:rPr>
              <w:tab/>
            </w:r>
            <w:r w:rsidR="0044467B">
              <w:rPr>
                <w:noProof/>
                <w:webHidden/>
              </w:rPr>
              <w:fldChar w:fldCharType="begin"/>
            </w:r>
            <w:r w:rsidR="0044467B">
              <w:rPr>
                <w:noProof/>
                <w:webHidden/>
              </w:rPr>
              <w:instrText xml:space="preserve"> PAGEREF _Toc534890177 \h </w:instrText>
            </w:r>
            <w:r w:rsidR="0044467B">
              <w:rPr>
                <w:noProof/>
                <w:webHidden/>
              </w:rPr>
            </w:r>
            <w:r w:rsidR="0044467B">
              <w:rPr>
                <w:noProof/>
                <w:webHidden/>
              </w:rPr>
              <w:fldChar w:fldCharType="separate"/>
            </w:r>
            <w:r w:rsidR="0044467B">
              <w:rPr>
                <w:noProof/>
                <w:webHidden/>
              </w:rPr>
              <w:t>2</w:t>
            </w:r>
            <w:r w:rsidR="0044467B">
              <w:rPr>
                <w:noProof/>
                <w:webHidden/>
              </w:rPr>
              <w:fldChar w:fldCharType="end"/>
            </w:r>
          </w:hyperlink>
        </w:p>
        <w:p w:rsidR="0044467B" w:rsidRDefault="005341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890178" w:history="1">
            <w:r w:rsidR="0044467B" w:rsidRPr="00853BE4">
              <w:rPr>
                <w:rStyle w:val="a3"/>
                <w:noProof/>
              </w:rPr>
              <w:t>2.</w:t>
            </w:r>
            <w:r w:rsidR="0044467B">
              <w:rPr>
                <w:rFonts w:eastAsiaTheme="minorEastAsia"/>
                <w:noProof/>
                <w:lang w:eastAsia="ru-RU"/>
              </w:rPr>
              <w:tab/>
            </w:r>
            <w:r w:rsidR="0044467B" w:rsidRPr="00853BE4">
              <w:rPr>
                <w:rStyle w:val="a3"/>
                <w:noProof/>
              </w:rPr>
              <w:t>Добавлена возможность создания и сохранения пользовательских справочников подписей, коэффициентов, затрат ОС и ССР, разделов и Лимитированных затрат</w:t>
            </w:r>
            <w:r w:rsidR="0044467B">
              <w:rPr>
                <w:noProof/>
                <w:webHidden/>
              </w:rPr>
              <w:tab/>
            </w:r>
            <w:r w:rsidR="0044467B">
              <w:rPr>
                <w:noProof/>
                <w:webHidden/>
              </w:rPr>
              <w:fldChar w:fldCharType="begin"/>
            </w:r>
            <w:r w:rsidR="0044467B">
              <w:rPr>
                <w:noProof/>
                <w:webHidden/>
              </w:rPr>
              <w:instrText xml:space="preserve"> PAGEREF _Toc534890178 \h </w:instrText>
            </w:r>
            <w:r w:rsidR="0044467B">
              <w:rPr>
                <w:noProof/>
                <w:webHidden/>
              </w:rPr>
            </w:r>
            <w:r w:rsidR="0044467B">
              <w:rPr>
                <w:noProof/>
                <w:webHidden/>
              </w:rPr>
              <w:fldChar w:fldCharType="separate"/>
            </w:r>
            <w:r w:rsidR="0044467B">
              <w:rPr>
                <w:noProof/>
                <w:webHidden/>
              </w:rPr>
              <w:t>7</w:t>
            </w:r>
            <w:r w:rsidR="0044467B">
              <w:rPr>
                <w:noProof/>
                <w:webHidden/>
              </w:rPr>
              <w:fldChar w:fldCharType="end"/>
            </w:r>
          </w:hyperlink>
        </w:p>
        <w:p w:rsidR="0044467B" w:rsidRDefault="005341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890179" w:history="1">
            <w:r w:rsidR="0044467B" w:rsidRPr="00853BE4">
              <w:rPr>
                <w:rStyle w:val="a3"/>
                <w:noProof/>
              </w:rPr>
              <w:t>3.</w:t>
            </w:r>
            <w:r w:rsidR="0044467B">
              <w:rPr>
                <w:rFonts w:eastAsiaTheme="minorEastAsia"/>
                <w:noProof/>
                <w:lang w:eastAsia="ru-RU"/>
              </w:rPr>
              <w:tab/>
            </w:r>
            <w:r w:rsidR="0044467B" w:rsidRPr="00853BE4">
              <w:rPr>
                <w:rStyle w:val="a3"/>
                <w:noProof/>
              </w:rPr>
              <w:t>Добавлена возможность формирования таблицы замены материалов</w:t>
            </w:r>
            <w:r w:rsidR="0044467B">
              <w:rPr>
                <w:noProof/>
                <w:webHidden/>
              </w:rPr>
              <w:tab/>
            </w:r>
            <w:r w:rsidR="0044467B">
              <w:rPr>
                <w:noProof/>
                <w:webHidden/>
              </w:rPr>
              <w:fldChar w:fldCharType="begin"/>
            </w:r>
            <w:r w:rsidR="0044467B">
              <w:rPr>
                <w:noProof/>
                <w:webHidden/>
              </w:rPr>
              <w:instrText xml:space="preserve"> PAGEREF _Toc534890179 \h </w:instrText>
            </w:r>
            <w:r w:rsidR="0044467B">
              <w:rPr>
                <w:noProof/>
                <w:webHidden/>
              </w:rPr>
            </w:r>
            <w:r w:rsidR="0044467B">
              <w:rPr>
                <w:noProof/>
                <w:webHidden/>
              </w:rPr>
              <w:fldChar w:fldCharType="separate"/>
            </w:r>
            <w:r w:rsidR="0044467B">
              <w:rPr>
                <w:noProof/>
                <w:webHidden/>
              </w:rPr>
              <w:t>8</w:t>
            </w:r>
            <w:r w:rsidR="0044467B">
              <w:rPr>
                <w:noProof/>
                <w:webHidden/>
              </w:rPr>
              <w:fldChar w:fldCharType="end"/>
            </w:r>
          </w:hyperlink>
        </w:p>
        <w:p w:rsidR="004B33E7" w:rsidRDefault="004B33E7">
          <w:r>
            <w:rPr>
              <w:b/>
              <w:bCs/>
            </w:rPr>
            <w:fldChar w:fldCharType="end"/>
          </w:r>
        </w:p>
      </w:sdtContent>
    </w:sdt>
    <w:p w:rsidR="00AF2948" w:rsidRDefault="00AF2948">
      <w:r>
        <w:br w:type="page"/>
      </w:r>
    </w:p>
    <w:p w:rsidR="00BC109F" w:rsidRDefault="00BC109F" w:rsidP="00BC109F">
      <w:pPr>
        <w:pStyle w:val="1"/>
        <w:numPr>
          <w:ilvl w:val="0"/>
          <w:numId w:val="2"/>
        </w:numPr>
      </w:pPr>
      <w:bookmarkStart w:id="0" w:name="_Toc534890177"/>
      <w:r>
        <w:lastRenderedPageBreak/>
        <w:t xml:space="preserve">Добавлена возможность прямой печати выходных документов с возможностью их сохранения в </w:t>
      </w:r>
      <w:r>
        <w:rPr>
          <w:lang w:val="en-US"/>
        </w:rPr>
        <w:t>pdf</w:t>
      </w:r>
      <w:r w:rsidRPr="00BC109F">
        <w:t xml:space="preserve"> </w:t>
      </w:r>
      <w:r>
        <w:t xml:space="preserve">и </w:t>
      </w:r>
      <w:r>
        <w:rPr>
          <w:lang w:val="en-US"/>
        </w:rPr>
        <w:t>xlsx</w:t>
      </w:r>
      <w:bookmarkEnd w:id="0"/>
    </w:p>
    <w:p w:rsidR="00BC109F" w:rsidRDefault="00960705" w:rsidP="00BC109F">
      <w:r>
        <w:rPr>
          <w:noProof/>
          <w:lang w:eastAsia="ru-RU"/>
        </w:rPr>
        <w:drawing>
          <wp:inline distT="0" distB="0" distL="0" distR="0" wp14:anchorId="2DF2DE59" wp14:editId="157C1AAA">
            <wp:extent cx="5940425" cy="37484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27" w:rsidRPr="004C238D" w:rsidRDefault="00193127" w:rsidP="00C64687">
      <w:pPr>
        <w:jc w:val="both"/>
      </w:pPr>
      <w:r>
        <w:t xml:space="preserve">Сформированный документ может быть сразу напечатан на устройстве печати, либо сохранен для дальнейшей корректировки в формат </w:t>
      </w:r>
      <w:r>
        <w:rPr>
          <w:lang w:val="en-US"/>
        </w:rPr>
        <w:t>xlsx</w:t>
      </w:r>
      <w:r w:rsidRPr="00193127">
        <w:t xml:space="preserve">, </w:t>
      </w:r>
      <w:r>
        <w:t xml:space="preserve">либо </w:t>
      </w:r>
      <w:r>
        <w:rPr>
          <w:lang w:val="en-US"/>
        </w:rPr>
        <w:t>pdf</w:t>
      </w:r>
    </w:p>
    <w:p w:rsidR="005B7023" w:rsidRDefault="00960705" w:rsidP="00BC10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10FFF1" wp14:editId="10FCBCE7">
            <wp:extent cx="5940425" cy="37484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E6" w:rsidRDefault="00E731E6" w:rsidP="00BC109F">
      <w:r>
        <w:t>В настройках печати документа можно изменить все необходимые для его печати параметры:</w:t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Указать количество распечатанных копий документа</w:t>
      </w:r>
    </w:p>
    <w:p w:rsidR="00E731E6" w:rsidRDefault="00F53300" w:rsidP="00E731E6">
      <w:r>
        <w:rPr>
          <w:noProof/>
          <w:lang w:eastAsia="ru-RU"/>
        </w:rPr>
        <w:lastRenderedPageBreak/>
        <w:drawing>
          <wp:inline distT="0" distB="0" distL="0" distR="0" wp14:anchorId="175D12C3" wp14:editId="3DBE0F2A">
            <wp:extent cx="3918635" cy="1653871"/>
            <wp:effectExtent l="0" t="0" r="571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4797" b="76454"/>
                    <a:stretch/>
                  </pic:blipFill>
                  <pic:spPr bwMode="auto">
                    <a:xfrm>
                      <a:off x="0" y="0"/>
                      <a:ext cx="4024323" cy="169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Выбрать требуемый принтер</w:t>
      </w:r>
    </w:p>
    <w:p w:rsidR="00E731E6" w:rsidRDefault="00F53300" w:rsidP="00E731E6">
      <w:r>
        <w:rPr>
          <w:noProof/>
          <w:lang w:eastAsia="ru-RU"/>
        </w:rPr>
        <w:drawing>
          <wp:inline distT="0" distB="0" distL="0" distR="0" wp14:anchorId="46D2D290" wp14:editId="1F3FC2AB">
            <wp:extent cx="3967701" cy="22754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4524" b="67757"/>
                    <a:stretch/>
                  </pic:blipFill>
                  <pic:spPr bwMode="auto">
                    <a:xfrm>
                      <a:off x="0" y="0"/>
                      <a:ext cx="4108089" cy="23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Указать номер первой страницы</w:t>
      </w:r>
    </w:p>
    <w:p w:rsidR="00F53300" w:rsidRDefault="00F53300" w:rsidP="00F53300">
      <w:r>
        <w:rPr>
          <w:noProof/>
          <w:lang w:eastAsia="ru-RU"/>
        </w:rPr>
        <w:drawing>
          <wp:inline distT="0" distB="0" distL="0" distR="0" wp14:anchorId="1D91B8D9" wp14:editId="3FAF4F6E">
            <wp:extent cx="3983604" cy="2278501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4663" b="67969"/>
                    <a:stretch/>
                  </pic:blipFill>
                  <pic:spPr bwMode="auto">
                    <a:xfrm>
                      <a:off x="0" y="0"/>
                      <a:ext cx="4067503" cy="232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E8D" w:rsidRDefault="00C71E8D" w:rsidP="00F53300">
      <w:r>
        <w:t>Если номер первой страницы не указан, то номера страниц печататься не будут.</w:t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Указать диапазон страниц для печати</w:t>
      </w:r>
      <w:r w:rsidR="00F53300">
        <w:t>: печать всех страниц, печать только текущей страницы и печать указанных страниц</w:t>
      </w:r>
    </w:p>
    <w:p w:rsidR="00F53300" w:rsidRDefault="00F53300" w:rsidP="00F53300">
      <w:r>
        <w:rPr>
          <w:noProof/>
          <w:lang w:eastAsia="ru-RU"/>
        </w:rPr>
        <w:lastRenderedPageBreak/>
        <w:drawing>
          <wp:inline distT="0" distB="0" distL="0" distR="0" wp14:anchorId="659DE625" wp14:editId="229A16AC">
            <wp:extent cx="3403159" cy="1692144"/>
            <wp:effectExtent l="0" t="0" r="698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5460" cy="17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00" w:rsidRDefault="00F53300" w:rsidP="00F53300">
      <w:r>
        <w:t>печать указанных страниц</w:t>
      </w:r>
      <w:r w:rsidR="00C71E8D">
        <w:t>:</w:t>
      </w:r>
    </w:p>
    <w:p w:rsidR="00F53300" w:rsidRDefault="00F53300" w:rsidP="00F53300">
      <w:r>
        <w:rPr>
          <w:noProof/>
          <w:lang w:eastAsia="ru-RU"/>
        </w:rPr>
        <w:drawing>
          <wp:inline distT="0" distB="0" distL="0" distR="0" wp14:anchorId="598C9FDD" wp14:editId="741F0A85">
            <wp:extent cx="4023360" cy="8283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7158" r="64262" b="61181"/>
                    <a:stretch/>
                  </pic:blipFill>
                  <pic:spPr bwMode="auto">
                    <a:xfrm>
                      <a:off x="0" y="0"/>
                      <a:ext cx="4440103" cy="91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Выбрать двустороннюю печати</w:t>
      </w:r>
    </w:p>
    <w:p w:rsidR="00C71E8D" w:rsidRDefault="00C71E8D" w:rsidP="00C71E8D">
      <w:r>
        <w:rPr>
          <w:noProof/>
          <w:lang w:eastAsia="ru-RU"/>
        </w:rPr>
        <w:drawing>
          <wp:inline distT="0" distB="0" distL="0" distR="0" wp14:anchorId="1A8DEF67" wp14:editId="3F6EE4ED">
            <wp:extent cx="4094922" cy="1663357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4449" cy="17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Выбрать способ разбора копий в случае печати нескольких копий документа</w:t>
      </w:r>
    </w:p>
    <w:p w:rsidR="00C71E8D" w:rsidRDefault="00C71E8D" w:rsidP="00C71E8D">
      <w:r>
        <w:rPr>
          <w:noProof/>
          <w:lang w:eastAsia="ru-RU"/>
        </w:rPr>
        <w:drawing>
          <wp:inline distT="0" distB="0" distL="0" distR="0" wp14:anchorId="5E32A706" wp14:editId="7E343358">
            <wp:extent cx="2790908" cy="18140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2069" cy="18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Указать ориентацию документа при печати: книжная, либо альбомная</w:t>
      </w:r>
    </w:p>
    <w:p w:rsidR="00C71E8D" w:rsidRDefault="00C71E8D" w:rsidP="00C71E8D">
      <w:r>
        <w:rPr>
          <w:noProof/>
          <w:lang w:eastAsia="ru-RU"/>
        </w:rPr>
        <w:drawing>
          <wp:inline distT="0" distB="0" distL="0" distR="0" wp14:anchorId="50DC5690" wp14:editId="654F26DF">
            <wp:extent cx="2806811" cy="1116417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8343" cy="116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Выбрать масштаб документа при печати: вписанный по ширине страницы, либо без масштабирования</w:t>
      </w:r>
    </w:p>
    <w:p w:rsidR="00C71E8D" w:rsidRDefault="00C71E8D" w:rsidP="00C71E8D">
      <w:r>
        <w:rPr>
          <w:noProof/>
          <w:lang w:eastAsia="ru-RU"/>
        </w:rPr>
        <w:lastRenderedPageBreak/>
        <w:drawing>
          <wp:inline distT="0" distB="0" distL="0" distR="0" wp14:anchorId="4BB923C8" wp14:editId="7D29768D">
            <wp:extent cx="2631882" cy="12262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7439" cy="12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64687">
      <w:pPr>
        <w:jc w:val="both"/>
      </w:pPr>
      <w:r>
        <w:t>В режиме предварительного просмотра документа можно изменять масштаб просмотра либо при помощи клавиш мышки (</w:t>
      </w:r>
      <w:r>
        <w:rPr>
          <w:lang w:val="en-US"/>
        </w:rPr>
        <w:t>Ctrl</w:t>
      </w:r>
      <w:r w:rsidRPr="00C71E8D">
        <w:t>+</w:t>
      </w:r>
      <w:r>
        <w:t xml:space="preserve">колесико), либо при помощи </w:t>
      </w:r>
      <w:r w:rsidR="00B5708A">
        <w:t>кнопок на экране:</w:t>
      </w:r>
    </w:p>
    <w:p w:rsidR="00B5708A" w:rsidRDefault="00B5708A" w:rsidP="00C71E8D">
      <w:r>
        <w:rPr>
          <w:noProof/>
          <w:lang w:eastAsia="ru-RU"/>
        </w:rPr>
        <w:drawing>
          <wp:inline distT="0" distB="0" distL="0" distR="0" wp14:anchorId="44DD3F6E" wp14:editId="29690720">
            <wp:extent cx="5940425" cy="374840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8A" w:rsidRDefault="00B5708A" w:rsidP="00C64687">
      <w:pPr>
        <w:jc w:val="both"/>
      </w:pPr>
      <w:r>
        <w:t>Если необходимо изменить поля, используемые при печати, то необходимо сначала включить отображение полей и далее при помощи указателя мыши их изменить:</w:t>
      </w:r>
    </w:p>
    <w:p w:rsidR="00B5708A" w:rsidRDefault="00B5708A" w:rsidP="00C71E8D">
      <w:r>
        <w:rPr>
          <w:noProof/>
          <w:lang w:eastAsia="ru-RU"/>
        </w:rPr>
        <w:lastRenderedPageBreak/>
        <w:drawing>
          <wp:inline distT="0" distB="0" distL="0" distR="0" wp14:anchorId="5B33F233" wp14:editId="063B4498">
            <wp:extent cx="5940425" cy="374840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00" w:rsidRDefault="00B5708A" w:rsidP="00C64687">
      <w:pPr>
        <w:jc w:val="both"/>
      </w:pPr>
      <w:r>
        <w:t xml:space="preserve">Все указанные выше настройки для печати документа автоматически считываются из соответствующего </w:t>
      </w:r>
      <w:r w:rsidRPr="00B5708A">
        <w:rPr>
          <w:b/>
          <w:lang w:val="en-US"/>
        </w:rPr>
        <w:t>xltx</w:t>
      </w:r>
      <w:r w:rsidRPr="00B5708A">
        <w:t xml:space="preserve"> </w:t>
      </w:r>
      <w:r>
        <w:t>файла-шаблона</w:t>
      </w:r>
      <w:r w:rsidR="00C21B64">
        <w:t xml:space="preserve"> выбранной формы. При необходимости </w:t>
      </w:r>
      <w:r w:rsidR="00C64687">
        <w:t>изменить настройки «по умолчанию» для выбранной формы, потребуется любая сторонняя программа (</w:t>
      </w:r>
      <w:r w:rsidR="00C64687">
        <w:rPr>
          <w:lang w:val="en-US"/>
        </w:rPr>
        <w:t>Excel</w:t>
      </w:r>
      <w:r w:rsidR="00C64687">
        <w:t xml:space="preserve">, </w:t>
      </w:r>
      <w:r w:rsidR="00C64687">
        <w:rPr>
          <w:lang w:val="en-US"/>
        </w:rPr>
        <w:t>Open</w:t>
      </w:r>
      <w:r w:rsidR="00C64687" w:rsidRPr="00C64687">
        <w:t xml:space="preserve"> </w:t>
      </w:r>
      <w:r w:rsidR="00C64687">
        <w:rPr>
          <w:lang w:val="en-US"/>
        </w:rPr>
        <w:t>Calc</w:t>
      </w:r>
      <w:r w:rsidR="00C64687" w:rsidRPr="00C64687">
        <w:t xml:space="preserve"> </w:t>
      </w:r>
      <w:r w:rsidR="00C64687">
        <w:t xml:space="preserve">и т.п.), в которых данные </w:t>
      </w:r>
      <w:r w:rsidR="00C21B64">
        <w:t>настройки могут быть изменены</w:t>
      </w:r>
      <w:r w:rsidR="00C64687">
        <w:t xml:space="preserve"> путем открытия соответствующего файла-шаблона, его изменения и последующего сохранения.</w:t>
      </w:r>
    </w:p>
    <w:p w:rsidR="00857339" w:rsidRPr="00F138B7" w:rsidRDefault="00857339" w:rsidP="00C64687">
      <w:pPr>
        <w:jc w:val="both"/>
      </w:pPr>
      <w:r>
        <w:t>При необходимости использования «внешнего» приложения для формирования выходных форм, его можно указать в Установках программы на вкладке Установки – Печать:</w:t>
      </w:r>
    </w:p>
    <w:p w:rsidR="00857339" w:rsidRDefault="00857339" w:rsidP="00C64687">
      <w:pPr>
        <w:jc w:val="both"/>
      </w:pPr>
      <w:r>
        <w:rPr>
          <w:noProof/>
          <w:lang w:eastAsia="ru-RU"/>
        </w:rPr>
        <w:drawing>
          <wp:inline distT="0" distB="0" distL="0" distR="0" wp14:anchorId="04A439B6" wp14:editId="61D79454">
            <wp:extent cx="4309110" cy="13994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2684"/>
                    <a:stretch/>
                  </pic:blipFill>
                  <pic:spPr bwMode="auto">
                    <a:xfrm>
                      <a:off x="0" y="0"/>
                      <a:ext cx="4360978" cy="141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1CF" w:rsidRDefault="006121CF" w:rsidP="00C64687">
      <w:pPr>
        <w:jc w:val="both"/>
      </w:pPr>
      <w:r>
        <w:t>Далее, при формировании форм необходимо включить галочку напротив «Использовать внешний генератор». В этом случае выходной документ будет сформирован с использованием внешнего приложения.</w:t>
      </w:r>
    </w:p>
    <w:p w:rsidR="006121CF" w:rsidRDefault="006121CF" w:rsidP="00C64687">
      <w:pPr>
        <w:jc w:val="both"/>
      </w:pPr>
      <w:r>
        <w:rPr>
          <w:noProof/>
          <w:lang w:eastAsia="ru-RU"/>
        </w:rPr>
        <w:drawing>
          <wp:inline distT="0" distB="0" distL="0" distR="0" wp14:anchorId="4C4FD54E" wp14:editId="65C560BB">
            <wp:extent cx="5940425" cy="19786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CF" w:rsidRDefault="006121CF" w:rsidP="00C64687">
      <w:pPr>
        <w:jc w:val="both"/>
      </w:pPr>
      <w:r>
        <w:lastRenderedPageBreak/>
        <w:t xml:space="preserve">При необходимости, можно изменить содержимое верхнего левого колонтитула. По умолчанию, в качестве верхнего левого колонтитула выводится название версии программы, которое указано с использованием встроенной константы </w:t>
      </w:r>
      <w:r w:rsidRPr="006121CF">
        <w:t>&lt;</w:t>
      </w:r>
      <w:r>
        <w:t>ВЕРСИЯ</w:t>
      </w:r>
      <w:r w:rsidRPr="006121CF">
        <w:t>&gt;</w:t>
      </w:r>
      <w:r>
        <w:t>:</w:t>
      </w:r>
    </w:p>
    <w:p w:rsidR="006121CF" w:rsidRPr="006121CF" w:rsidRDefault="006121CF" w:rsidP="00C64687">
      <w:pPr>
        <w:jc w:val="both"/>
      </w:pPr>
      <w:r>
        <w:rPr>
          <w:noProof/>
          <w:lang w:eastAsia="ru-RU"/>
        </w:rPr>
        <w:drawing>
          <wp:inline distT="0" distB="0" distL="0" distR="0" wp14:anchorId="4DC58E2C" wp14:editId="79174209">
            <wp:extent cx="5940425" cy="288671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27" w:rsidRDefault="00193127" w:rsidP="00193127">
      <w:pPr>
        <w:pStyle w:val="1"/>
        <w:numPr>
          <w:ilvl w:val="0"/>
          <w:numId w:val="2"/>
        </w:numPr>
      </w:pPr>
      <w:bookmarkStart w:id="1" w:name="_Toc534890178"/>
      <w:r>
        <w:t>Добавлена возможность</w:t>
      </w:r>
      <w:r w:rsidR="00DA5AD6">
        <w:t xml:space="preserve"> создания и</w:t>
      </w:r>
      <w:r>
        <w:t xml:space="preserve"> сохранения пользовательских справочников подписей</w:t>
      </w:r>
      <w:r w:rsidR="00F138B7">
        <w:t>,</w:t>
      </w:r>
      <w:r>
        <w:t xml:space="preserve"> коэффициентов</w:t>
      </w:r>
      <w:r w:rsidR="00F138B7">
        <w:t>, затрат ОС и ССР</w:t>
      </w:r>
      <w:r w:rsidR="004B33E7">
        <w:t>, разделов и Лимитированных затрат</w:t>
      </w:r>
      <w:bookmarkEnd w:id="1"/>
    </w:p>
    <w:p w:rsidR="004C238D" w:rsidRDefault="00193127" w:rsidP="00C03F2A">
      <w:r>
        <w:t>Указанные справочники перенесены в папку Мои докум</w:t>
      </w:r>
      <w:r w:rsidR="004C238D">
        <w:t>е</w:t>
      </w:r>
      <w:r>
        <w:t>нты\ГРАНД-Смета\Справочники</w:t>
      </w:r>
    </w:p>
    <w:p w:rsidR="004C238D" w:rsidRDefault="004C238D" w:rsidP="00C03F2A">
      <w:r>
        <w:rPr>
          <w:noProof/>
          <w:lang w:eastAsia="ru-RU"/>
        </w:rPr>
        <w:drawing>
          <wp:inline distT="0" distB="0" distL="0" distR="0" wp14:anchorId="0D824FAE" wp14:editId="0B490CA6">
            <wp:extent cx="5940425" cy="1859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8D" w:rsidRPr="004C238D" w:rsidRDefault="004C238D" w:rsidP="00C03F2A">
      <w:r>
        <w:t xml:space="preserve">При первом запуске программы происходит перенос данных справочников из служебной папки </w:t>
      </w:r>
      <w:r w:rsidRPr="004C238D">
        <w:t xml:space="preserve">c:\ProgramData\Grand\GrandSmeta 9\Client\LocalSetting\ </w:t>
      </w:r>
      <w:r>
        <w:t>в папку Мои документы\ГРАНД-Смета\Справочники</w:t>
      </w:r>
    </w:p>
    <w:p w:rsidR="006F2F23" w:rsidRDefault="006F2F23" w:rsidP="00331C11">
      <w:pPr>
        <w:pStyle w:val="1"/>
        <w:numPr>
          <w:ilvl w:val="0"/>
          <w:numId w:val="2"/>
        </w:numPr>
      </w:pPr>
      <w:bookmarkStart w:id="2" w:name="_Toc534890179"/>
      <w:bookmarkStart w:id="3" w:name="_GoBack"/>
      <w:r>
        <w:lastRenderedPageBreak/>
        <w:t>Добавлена возможность формирования таблицы замены материалов</w:t>
      </w:r>
      <w:bookmarkEnd w:id="2"/>
      <w:r w:rsidR="005B7023" w:rsidRPr="005B7023">
        <w:t xml:space="preserve"> </w:t>
      </w:r>
    </w:p>
    <w:bookmarkEnd w:id="3"/>
    <w:p w:rsidR="005B7023" w:rsidRPr="005B7023" w:rsidRDefault="005B7023" w:rsidP="005B7023">
      <w:r>
        <w:rPr>
          <w:noProof/>
          <w:lang w:eastAsia="ru-RU"/>
        </w:rPr>
        <w:drawing>
          <wp:inline distT="0" distB="0" distL="0" distR="0" wp14:anchorId="155166FE" wp14:editId="60B1B529">
            <wp:extent cx="5940425" cy="34105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023" w:rsidRPr="005B7023" w:rsidSect="00AF2948">
      <w:footerReference w:type="default" r:id="rId2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131" w:rsidRDefault="00534131" w:rsidP="00AF2948">
      <w:pPr>
        <w:spacing w:after="0" w:line="240" w:lineRule="auto"/>
      </w:pPr>
      <w:r>
        <w:separator/>
      </w:r>
    </w:p>
  </w:endnote>
  <w:endnote w:type="continuationSeparator" w:id="0">
    <w:p w:rsidR="00534131" w:rsidRDefault="00534131" w:rsidP="00AF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0907634"/>
      <w:docPartObj>
        <w:docPartGallery w:val="Page Numbers (Bottom of Page)"/>
        <w:docPartUnique/>
      </w:docPartObj>
    </w:sdtPr>
    <w:sdtEndPr/>
    <w:sdtContent>
      <w:p w:rsidR="00AF2948" w:rsidRDefault="00AF2948">
        <w:pPr>
          <w:pStyle w:val="a8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Групп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2948" w:rsidRDefault="00AF294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C77E4" w:rsidRPr="001C77E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8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inset="0,0,0,0">
                      <w:txbxContent>
                        <w:p w:rsidR="00AF2948" w:rsidRDefault="00AF294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C77E4" w:rsidRPr="001C77E4">
                            <w:rPr>
                              <w:noProof/>
                              <w:color w:val="8C8C8C" w:themeColor="background1" w:themeShade="8C"/>
                            </w:rPr>
                            <w:t>8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J1JsIAAADaAAAADwAAAGRycy9kb3ducmV2LnhtbESPQWvCQBSE74X+h+UV&#10;ems2SpA2uooISpBeGtuS4yP7TBazb0N2G+O/7wqFHoeZ+YZZbSbbiZEGbxwrmCUpCOLaacONgs/T&#10;/uUVhA/IGjvHpOBGHjbrx4cV5tpd+YPGMjQiQtjnqKANoc+l9HVLFn3ieuLond1gMUQ5NFIPeI1w&#10;28l5mi6kRcNxocWedi3Vl/LHKvjamoyy7+r4ntZEhZbVoTSZUs9P03YJItAU/sN/7UIreIP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idSbCAAAA2g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131" w:rsidRDefault="00534131" w:rsidP="00AF2948">
      <w:pPr>
        <w:spacing w:after="0" w:line="240" w:lineRule="auto"/>
      </w:pPr>
      <w:r>
        <w:separator/>
      </w:r>
    </w:p>
  </w:footnote>
  <w:footnote w:type="continuationSeparator" w:id="0">
    <w:p w:rsidR="00534131" w:rsidRDefault="00534131" w:rsidP="00AF2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3095"/>
    <w:multiLevelType w:val="hybridMultilevel"/>
    <w:tmpl w:val="FE186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938D8"/>
    <w:multiLevelType w:val="hybridMultilevel"/>
    <w:tmpl w:val="ECE4A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9E4E6E"/>
    <w:multiLevelType w:val="hybridMultilevel"/>
    <w:tmpl w:val="0BB2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2A"/>
    <w:rsid w:val="00193127"/>
    <w:rsid w:val="001C77E4"/>
    <w:rsid w:val="001F2DA6"/>
    <w:rsid w:val="0031648B"/>
    <w:rsid w:val="00331C11"/>
    <w:rsid w:val="0044467B"/>
    <w:rsid w:val="004B33E7"/>
    <w:rsid w:val="004C238D"/>
    <w:rsid w:val="004D0DFA"/>
    <w:rsid w:val="005312B7"/>
    <w:rsid w:val="00534131"/>
    <w:rsid w:val="005B7023"/>
    <w:rsid w:val="006121CF"/>
    <w:rsid w:val="006B4AB1"/>
    <w:rsid w:val="006F2F23"/>
    <w:rsid w:val="007F6F45"/>
    <w:rsid w:val="00857339"/>
    <w:rsid w:val="00960705"/>
    <w:rsid w:val="009A56AD"/>
    <w:rsid w:val="00AD304B"/>
    <w:rsid w:val="00AF2948"/>
    <w:rsid w:val="00B5708A"/>
    <w:rsid w:val="00BC109F"/>
    <w:rsid w:val="00C03F2A"/>
    <w:rsid w:val="00C21B64"/>
    <w:rsid w:val="00C64687"/>
    <w:rsid w:val="00C71E8D"/>
    <w:rsid w:val="00DA5AD6"/>
    <w:rsid w:val="00DC5202"/>
    <w:rsid w:val="00E731E6"/>
    <w:rsid w:val="00F138B7"/>
    <w:rsid w:val="00F5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48ED58-77BA-481E-B786-32033401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3F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F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3164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648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E731E6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4B33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33E7"/>
    <w:pPr>
      <w:spacing w:after="100"/>
    </w:pPr>
  </w:style>
  <w:style w:type="paragraph" w:styleId="a6">
    <w:name w:val="header"/>
    <w:basedOn w:val="a"/>
    <w:link w:val="a7"/>
    <w:uiPriority w:val="99"/>
    <w:unhideWhenUsed/>
    <w:rsid w:val="00AF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2948"/>
  </w:style>
  <w:style w:type="paragraph" w:styleId="a8">
    <w:name w:val="footer"/>
    <w:basedOn w:val="a"/>
    <w:link w:val="a9"/>
    <w:uiPriority w:val="99"/>
    <w:unhideWhenUsed/>
    <w:rsid w:val="00AF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2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601FE-B076-4783-87AB-1CA0D999D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Достовалов</dc:creator>
  <cp:keywords/>
  <dc:description/>
  <cp:lastModifiedBy>Светлана</cp:lastModifiedBy>
  <cp:revision>2</cp:revision>
  <dcterms:created xsi:type="dcterms:W3CDTF">2019-01-20T10:28:00Z</dcterms:created>
  <dcterms:modified xsi:type="dcterms:W3CDTF">2019-01-20T10:28:00Z</dcterms:modified>
</cp:coreProperties>
</file>